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F5D3" w14:textId="3EF3A5D1" w:rsidR="00CC74D4" w:rsidRDefault="00B86444" w:rsidP="00CC74D4">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pPr>
      <w:bookmarkStart w:id="0" w:name="_GoBack"/>
      <w:bookmarkEnd w:id="0"/>
      <w:r w:rsidRPr="005D6E91">
        <w:rPr>
          <w:rFonts w:ascii="Calibri" w:hAnsi="Calibri"/>
          <w:sz w:val="24"/>
          <w:szCs w:val="24"/>
        </w:rPr>
        <w:t>This document is intended to be a checklist that can be reviewed against a PD to ensure key information that is required for reviews is complete.</w:t>
      </w:r>
      <w:r w:rsidR="003514ED">
        <w:rPr>
          <w:rFonts w:ascii="Calibri" w:hAnsi="Calibri"/>
          <w:sz w:val="24"/>
          <w:szCs w:val="24"/>
        </w:rPr>
        <w:t xml:space="preserve">  </w:t>
      </w:r>
      <w:r w:rsidR="00CC74D4">
        <w:rPr>
          <w:rFonts w:ascii="Calibri" w:hAnsi="Calibri"/>
          <w:sz w:val="24"/>
          <w:szCs w:val="24"/>
        </w:rPr>
        <w:t>This checklist is fully incorporated into the PD Guidelines; users may choose which of the two documents fit their needs.</w:t>
      </w:r>
    </w:p>
    <w:p w14:paraId="53AC0988" w14:textId="77777777" w:rsidR="00CC74D4" w:rsidRDefault="00CC74D4"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rPr>
          <w:rFonts w:ascii="Calibri" w:hAnsi="Calibri"/>
          <w:sz w:val="24"/>
          <w:szCs w:val="24"/>
        </w:rPr>
      </w:pPr>
    </w:p>
    <w:p w14:paraId="4133FC3C" w14:textId="634C9DA9" w:rsidR="00CC74D4" w:rsidRDefault="00D76FF1"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rPr>
          <w:rFonts w:ascii="Calibri" w:hAnsi="Calibri"/>
          <w:sz w:val="24"/>
          <w:szCs w:val="24"/>
        </w:rPr>
      </w:pPr>
      <w:r>
        <w:rPr>
          <w:rFonts w:ascii="Calibri" w:hAnsi="Calibri"/>
          <w:sz w:val="24"/>
          <w:szCs w:val="24"/>
        </w:rPr>
        <w:t xml:space="preserve">Not all fields </w:t>
      </w:r>
      <w:r w:rsidR="00CC74D4">
        <w:rPr>
          <w:rFonts w:ascii="Calibri" w:hAnsi="Calibri"/>
          <w:sz w:val="24"/>
          <w:szCs w:val="24"/>
        </w:rPr>
        <w:t xml:space="preserve">on the PD </w:t>
      </w:r>
      <w:r>
        <w:rPr>
          <w:rFonts w:ascii="Calibri" w:hAnsi="Calibri"/>
          <w:sz w:val="24"/>
          <w:szCs w:val="24"/>
        </w:rPr>
        <w:t>are covered in this guidance, but fields</w:t>
      </w:r>
      <w:r w:rsidR="00CC74D4">
        <w:rPr>
          <w:rFonts w:ascii="Calibri" w:hAnsi="Calibri"/>
          <w:sz w:val="24"/>
          <w:szCs w:val="24"/>
        </w:rPr>
        <w:t xml:space="preserve"> are</w:t>
      </w:r>
      <w:r>
        <w:rPr>
          <w:rFonts w:ascii="Calibri" w:hAnsi="Calibri"/>
          <w:sz w:val="24"/>
          <w:szCs w:val="24"/>
        </w:rPr>
        <w:t xml:space="preserve"> noted here based on feedback from users and areas that have impacted approval timelines.</w:t>
      </w:r>
      <w:r w:rsidR="00CC74D4">
        <w:rPr>
          <w:rFonts w:ascii="Calibri" w:hAnsi="Calibri"/>
          <w:sz w:val="24"/>
          <w:szCs w:val="24"/>
        </w:rPr>
        <w:t xml:space="preserve">  </w:t>
      </w:r>
    </w:p>
    <w:p w14:paraId="536DCEA9" w14:textId="77777777" w:rsidR="005D6E91" w:rsidRPr="005D6E91" w:rsidRDefault="005D6E91"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rPr>
          <w:rFonts w:ascii="Calibri" w:hAnsi="Calibri"/>
          <w:sz w:val="24"/>
          <w:szCs w:val="24"/>
        </w:rPr>
      </w:pPr>
    </w:p>
    <w:p w14:paraId="369E14D8" w14:textId="2B239F83" w:rsidR="00B86444" w:rsidRDefault="00B86444"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rPr>
          <w:rFonts w:ascii="Calibri" w:hAnsi="Calibri"/>
          <w:sz w:val="24"/>
          <w:szCs w:val="24"/>
        </w:rPr>
      </w:pPr>
      <w:r w:rsidRPr="005D6E91">
        <w:rPr>
          <w:rFonts w:ascii="Calibri" w:hAnsi="Calibri"/>
          <w:sz w:val="24"/>
          <w:szCs w:val="24"/>
        </w:rPr>
        <w:t xml:space="preserve">If you need additional information regarding completing a position description in MyTrack, see our </w:t>
      </w:r>
      <w:r w:rsidR="00CC74D4">
        <w:rPr>
          <w:rFonts w:ascii="Calibri" w:hAnsi="Calibri"/>
          <w:sz w:val="24"/>
          <w:szCs w:val="24"/>
        </w:rPr>
        <w:t xml:space="preserve">resources here: </w:t>
      </w:r>
      <w:hyperlink r:id="rId10" w:history="1">
        <w:r w:rsidR="00CC74D4" w:rsidRPr="002934D9">
          <w:rPr>
            <w:rStyle w:val="Hyperlink"/>
            <w:rFonts w:ascii="Calibri" w:hAnsi="Calibri"/>
            <w:sz w:val="24"/>
            <w:szCs w:val="24"/>
          </w:rPr>
          <w:t>https://hr.uoregon.edu/recruitment/mytrack-recruitment-module/mytrack-user-guides-tools/mytrack-position-descriptions</w:t>
        </w:r>
      </w:hyperlink>
      <w:r w:rsidR="00CC74D4">
        <w:rPr>
          <w:rFonts w:ascii="Calibri" w:hAnsi="Calibri"/>
          <w:sz w:val="24"/>
          <w:szCs w:val="24"/>
        </w:rPr>
        <w:t xml:space="preserve"> </w:t>
      </w:r>
    </w:p>
    <w:p w14:paraId="69926813" w14:textId="77777777" w:rsidR="005D6E91" w:rsidRPr="005D6E91" w:rsidRDefault="005D6E91" w:rsidP="007D0B1C">
      <w:pPr>
        <w:spacing w:after="0" w:line="240" w:lineRule="auto"/>
        <w:rPr>
          <w:rFonts w:ascii="Calibri" w:hAnsi="Calibri"/>
          <w:sz w:val="24"/>
          <w:szCs w:val="24"/>
        </w:rPr>
      </w:pPr>
    </w:p>
    <w:p w14:paraId="30AF974A"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Position Description</w:t>
      </w:r>
    </w:p>
    <w:p w14:paraId="5B4BCB6C" w14:textId="77777777" w:rsidR="00B86444" w:rsidRPr="005D6E91" w:rsidRDefault="00B86444" w:rsidP="007D0B1C">
      <w:pPr>
        <w:spacing w:after="0" w:line="240" w:lineRule="auto"/>
        <w:rPr>
          <w:rFonts w:ascii="Calibri" w:hAnsi="Calibri"/>
          <w:b/>
          <w:sz w:val="24"/>
          <w:szCs w:val="24"/>
        </w:rPr>
      </w:pPr>
      <w:r w:rsidRPr="005D6E91">
        <w:rPr>
          <w:rFonts w:ascii="Calibri" w:hAnsi="Calibri"/>
          <w:b/>
          <w:sz w:val="24"/>
          <w:szCs w:val="24"/>
        </w:rPr>
        <w:t>Reason</w:t>
      </w:r>
    </w:p>
    <w:p w14:paraId="05C7CA66" w14:textId="77777777" w:rsidR="00B86444" w:rsidRPr="005D6E91" w:rsidRDefault="00B86444" w:rsidP="007D0B1C">
      <w:pPr>
        <w:pStyle w:val="ListParagraph"/>
        <w:numPr>
          <w:ilvl w:val="0"/>
          <w:numId w:val="1"/>
        </w:numPr>
        <w:contextualSpacing w:val="0"/>
        <w:rPr>
          <w:rFonts w:ascii="Calibri" w:hAnsi="Calibri"/>
          <w:b/>
        </w:rPr>
      </w:pPr>
      <w:r w:rsidRPr="005D6E91">
        <w:rPr>
          <w:rFonts w:ascii="Calibri" w:hAnsi="Calibri"/>
        </w:rPr>
        <w:t>Select the reason that represents the best option for editing or creating the PD</w:t>
      </w:r>
    </w:p>
    <w:p w14:paraId="5CAC6E90" w14:textId="77777777" w:rsidR="00B86444" w:rsidRPr="005D6E91" w:rsidRDefault="00B86444" w:rsidP="007D0B1C">
      <w:pPr>
        <w:pStyle w:val="ListParagraph"/>
        <w:numPr>
          <w:ilvl w:val="0"/>
          <w:numId w:val="1"/>
        </w:numPr>
        <w:contextualSpacing w:val="0"/>
        <w:rPr>
          <w:rFonts w:ascii="Calibri" w:hAnsi="Calibri"/>
          <w:b/>
        </w:rPr>
      </w:pPr>
      <w:r w:rsidRPr="005D6E91">
        <w:rPr>
          <w:rFonts w:ascii="Calibri" w:hAnsi="Calibri"/>
        </w:rPr>
        <w:t>Ensure selection aligns with the approval process that will be used in the “Users and Approvals” section at the bottom of the PD</w:t>
      </w:r>
      <w:r w:rsidR="005D6E91" w:rsidRPr="005D6E91">
        <w:rPr>
          <w:rFonts w:ascii="Calibri" w:hAnsi="Calibri"/>
        </w:rPr>
        <w:br/>
      </w:r>
    </w:p>
    <w:p w14:paraId="5E1A7D67" w14:textId="77777777" w:rsidR="00B86444" w:rsidRPr="005D6E91" w:rsidRDefault="00B86444" w:rsidP="007D0B1C">
      <w:pPr>
        <w:spacing w:after="0" w:line="240" w:lineRule="auto"/>
        <w:rPr>
          <w:rFonts w:ascii="Calibri" w:hAnsi="Calibri"/>
          <w:b/>
          <w:sz w:val="24"/>
          <w:szCs w:val="24"/>
        </w:rPr>
      </w:pPr>
      <w:r w:rsidRPr="005D6E91">
        <w:rPr>
          <w:rFonts w:ascii="Calibri" w:hAnsi="Calibri"/>
          <w:b/>
          <w:sz w:val="24"/>
          <w:szCs w:val="24"/>
        </w:rPr>
        <w:t>Proposed Hiring Range</w:t>
      </w:r>
    </w:p>
    <w:p w14:paraId="3949B242" w14:textId="77777777" w:rsidR="00B86444" w:rsidRPr="005D6E91" w:rsidRDefault="00B86444" w:rsidP="007D0B1C">
      <w:pPr>
        <w:pStyle w:val="ListParagraph"/>
        <w:numPr>
          <w:ilvl w:val="0"/>
          <w:numId w:val="2"/>
        </w:numPr>
        <w:contextualSpacing w:val="0"/>
        <w:rPr>
          <w:rFonts w:ascii="Calibri" w:hAnsi="Calibri"/>
          <w:b/>
        </w:rPr>
      </w:pPr>
      <w:r w:rsidRPr="005D6E91">
        <w:rPr>
          <w:rFonts w:ascii="Calibri" w:hAnsi="Calibri"/>
        </w:rPr>
        <w:t xml:space="preserve">Enter the proposed or requested hiring range </w:t>
      </w:r>
      <w:r w:rsidR="007D0B1C">
        <w:rPr>
          <w:rFonts w:ascii="Calibri" w:hAnsi="Calibri"/>
        </w:rPr>
        <w:t>(if PD is being updated for recruitment)</w:t>
      </w:r>
      <w:r w:rsidRPr="005D6E91">
        <w:rPr>
          <w:rFonts w:ascii="Calibri" w:hAnsi="Calibri"/>
        </w:rPr>
        <w:br/>
      </w:r>
    </w:p>
    <w:p w14:paraId="5B485FA6"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General Position Information</w:t>
      </w:r>
    </w:p>
    <w:p w14:paraId="028A3CB3" w14:textId="77777777" w:rsidR="00B86444" w:rsidRPr="005D6E91" w:rsidRDefault="00B86444" w:rsidP="007D0B1C">
      <w:pPr>
        <w:pStyle w:val="Footer"/>
        <w:jc w:val="right"/>
        <w:rPr>
          <w:rFonts w:ascii="Calibri" w:hAnsi="Calibri"/>
          <w:i/>
          <w:sz w:val="24"/>
          <w:szCs w:val="24"/>
        </w:rPr>
      </w:pPr>
      <w:r w:rsidRPr="005D6E91">
        <w:rPr>
          <w:rFonts w:ascii="Calibri" w:hAnsi="Calibri"/>
          <w:i/>
          <w:sz w:val="24"/>
          <w:szCs w:val="24"/>
        </w:rPr>
        <w:t>Items marked with an (*) will feed to the recruitment</w:t>
      </w:r>
    </w:p>
    <w:p w14:paraId="0C4746E5" w14:textId="77777777" w:rsidR="00B86444" w:rsidRPr="005D6E91" w:rsidRDefault="00B86444" w:rsidP="007D0B1C">
      <w:pPr>
        <w:spacing w:after="0" w:line="240" w:lineRule="auto"/>
        <w:rPr>
          <w:rFonts w:ascii="Calibri" w:hAnsi="Calibri"/>
          <w:b/>
          <w:sz w:val="24"/>
          <w:szCs w:val="24"/>
        </w:rPr>
      </w:pPr>
      <w:r w:rsidRPr="005D6E91">
        <w:rPr>
          <w:rFonts w:ascii="Calibri" w:hAnsi="Calibri"/>
          <w:b/>
          <w:sz w:val="24"/>
          <w:szCs w:val="24"/>
        </w:rPr>
        <w:t>Appointment Type*</w:t>
      </w:r>
    </w:p>
    <w:p w14:paraId="25776496" w14:textId="77777777" w:rsidR="00B86444" w:rsidRPr="005D6E91" w:rsidRDefault="00B86444" w:rsidP="007D0B1C">
      <w:pPr>
        <w:pStyle w:val="ListParagraph"/>
        <w:numPr>
          <w:ilvl w:val="0"/>
          <w:numId w:val="3"/>
        </w:numPr>
        <w:contextualSpacing w:val="0"/>
        <w:rPr>
          <w:rFonts w:ascii="Calibri" w:hAnsi="Calibri"/>
        </w:rPr>
      </w:pPr>
      <w:r w:rsidRPr="005D6E91">
        <w:rPr>
          <w:rFonts w:ascii="Calibri" w:hAnsi="Calibri"/>
        </w:rPr>
        <w:t>Select the appropriate appointment type for your position.  Note that some appointment types are specific to certain employee categories.</w:t>
      </w:r>
      <w:r w:rsidR="007D0B1C">
        <w:rPr>
          <w:rFonts w:ascii="Calibri" w:hAnsi="Calibri"/>
        </w:rPr>
        <w:br/>
      </w:r>
    </w:p>
    <w:p w14:paraId="705A8B19" w14:textId="77777777" w:rsidR="00B86444" w:rsidRPr="005D6E91" w:rsidRDefault="00B86444" w:rsidP="007D0B1C">
      <w:pPr>
        <w:spacing w:after="0" w:line="240" w:lineRule="auto"/>
        <w:rPr>
          <w:rFonts w:ascii="Calibri" w:hAnsi="Calibri"/>
          <w:b/>
          <w:sz w:val="24"/>
          <w:szCs w:val="24"/>
        </w:rPr>
      </w:pPr>
      <w:r w:rsidRPr="005D6E91">
        <w:rPr>
          <w:rFonts w:ascii="Calibri" w:hAnsi="Calibri"/>
          <w:b/>
          <w:sz w:val="24"/>
          <w:szCs w:val="24"/>
        </w:rPr>
        <w:t>Expected FTE</w:t>
      </w:r>
    </w:p>
    <w:p w14:paraId="5C972D03" w14:textId="77777777" w:rsidR="00B86444" w:rsidRPr="005D6E91" w:rsidRDefault="00B86444" w:rsidP="007D0B1C">
      <w:pPr>
        <w:pStyle w:val="ListParagraph"/>
        <w:numPr>
          <w:ilvl w:val="0"/>
          <w:numId w:val="3"/>
        </w:numPr>
        <w:contextualSpacing w:val="0"/>
        <w:rPr>
          <w:rFonts w:ascii="Calibri" w:hAnsi="Calibri"/>
        </w:rPr>
      </w:pPr>
      <w:r w:rsidRPr="005D6E91">
        <w:rPr>
          <w:rFonts w:ascii="Calibri" w:hAnsi="Calibri"/>
        </w:rPr>
        <w:t xml:space="preserve">Enter the expected FTE for the position. </w:t>
      </w:r>
    </w:p>
    <w:p w14:paraId="2EA6B61D" w14:textId="77777777" w:rsidR="00B86444" w:rsidRPr="005D6E91" w:rsidRDefault="00B86444" w:rsidP="007D0B1C">
      <w:pPr>
        <w:pStyle w:val="ListParagraph"/>
        <w:contextualSpacing w:val="0"/>
        <w:rPr>
          <w:rFonts w:ascii="Calibri" w:hAnsi="Calibri"/>
        </w:rPr>
      </w:pPr>
    </w:p>
    <w:p w14:paraId="4CA55133" w14:textId="77777777" w:rsidR="00B86444" w:rsidRPr="005D6E91" w:rsidRDefault="00B86444" w:rsidP="007D0B1C">
      <w:pPr>
        <w:pStyle w:val="ListParagraph"/>
        <w:contextualSpacing w:val="0"/>
        <w:rPr>
          <w:rFonts w:ascii="Calibri" w:hAnsi="Calibri"/>
        </w:rPr>
      </w:pPr>
      <w:r w:rsidRPr="005D6E91">
        <w:rPr>
          <w:rFonts w:ascii="Calibri" w:hAnsi="Calibri"/>
        </w:rPr>
        <w:t>If the FTE is variable, indicate the expected FTE as a number in this field and leave a note detailing the variance (for example, if a position is starting at .8 FTE and increasing to 1.0 after 3 months, the expected FTE is 1.0, but it is important to document that it’s starting lower and changing in a note).</w:t>
      </w:r>
      <w:r w:rsidR="007D0B1C">
        <w:rPr>
          <w:rFonts w:ascii="Calibri" w:hAnsi="Calibri"/>
        </w:rPr>
        <w:br/>
      </w:r>
    </w:p>
    <w:p w14:paraId="7D28E31F"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Position Budget</w:t>
      </w:r>
    </w:p>
    <w:p w14:paraId="249E150C" w14:textId="77777777" w:rsidR="004F7B25" w:rsidRPr="005D6E91" w:rsidRDefault="007D0B1C" w:rsidP="007D0B1C">
      <w:pPr>
        <w:spacing w:after="0" w:line="240" w:lineRule="auto"/>
        <w:rPr>
          <w:rFonts w:ascii="Calibri" w:hAnsi="Calibri"/>
          <w:sz w:val="24"/>
          <w:szCs w:val="24"/>
        </w:rPr>
      </w:pPr>
      <w:r>
        <w:rPr>
          <w:rFonts w:ascii="Calibri" w:hAnsi="Calibri"/>
          <w:b/>
          <w:sz w:val="24"/>
          <w:szCs w:val="24"/>
        </w:rPr>
        <w:t>Budgeted Salary at 1.0 FTE</w:t>
      </w:r>
    </w:p>
    <w:p w14:paraId="5F9A3FB4" w14:textId="77777777" w:rsidR="007D0B1C" w:rsidRDefault="004F7B25" w:rsidP="007D0B1C">
      <w:pPr>
        <w:pStyle w:val="ListParagraph"/>
        <w:numPr>
          <w:ilvl w:val="0"/>
          <w:numId w:val="3"/>
        </w:numPr>
        <w:contextualSpacing w:val="0"/>
        <w:rPr>
          <w:rFonts w:ascii="Calibri" w:hAnsi="Calibri"/>
        </w:rPr>
      </w:pPr>
      <w:r w:rsidRPr="005D6E91">
        <w:rPr>
          <w:rFonts w:ascii="Calibri" w:hAnsi="Calibri"/>
        </w:rPr>
        <w:t>Ensure budgeted salary is a specific number (not TBD, not a range)</w:t>
      </w:r>
    </w:p>
    <w:p w14:paraId="3B8ACE22" w14:textId="77777777" w:rsidR="004F7B25" w:rsidRPr="007D0B1C" w:rsidRDefault="004F7B25" w:rsidP="007D0B1C">
      <w:pPr>
        <w:spacing w:after="0" w:line="240" w:lineRule="auto"/>
        <w:rPr>
          <w:rFonts w:ascii="Calibri" w:hAnsi="Calibri"/>
          <w:sz w:val="24"/>
          <w:szCs w:val="24"/>
        </w:rPr>
      </w:pPr>
    </w:p>
    <w:p w14:paraId="5712BDD9" w14:textId="77777777" w:rsidR="00B86444" w:rsidRPr="005D6E91" w:rsidRDefault="007D0B1C"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AE77CA">
        <w:rPr>
          <w:rFonts w:ascii="Calibri" w:hAnsi="Calibri"/>
          <w:b/>
          <w:color w:val="FFFFFF" w:themeColor="background1"/>
          <w:sz w:val="24"/>
          <w:szCs w:val="24"/>
        </w:rPr>
        <w:t>Position Details</w:t>
      </w:r>
    </w:p>
    <w:p w14:paraId="050A2353" w14:textId="77777777" w:rsidR="00B86444" w:rsidRPr="005D6E91" w:rsidRDefault="00B86444" w:rsidP="003514ED">
      <w:pPr>
        <w:pStyle w:val="Footer"/>
        <w:jc w:val="right"/>
        <w:rPr>
          <w:rFonts w:ascii="Calibri" w:hAnsi="Calibri"/>
          <w:i/>
          <w:sz w:val="24"/>
          <w:szCs w:val="24"/>
        </w:rPr>
      </w:pPr>
      <w:r w:rsidRPr="005D6E91">
        <w:rPr>
          <w:rFonts w:ascii="Calibri" w:hAnsi="Calibri"/>
          <w:i/>
          <w:sz w:val="24"/>
          <w:szCs w:val="24"/>
        </w:rPr>
        <w:t>Items marked with an (*) will feed to the recruitment</w:t>
      </w:r>
    </w:p>
    <w:p w14:paraId="70F9D36F" w14:textId="77777777" w:rsidR="00B86444" w:rsidRPr="005D6E91" w:rsidRDefault="00B86444" w:rsidP="007D0B1C">
      <w:pPr>
        <w:pStyle w:val="ListParagraph"/>
        <w:numPr>
          <w:ilvl w:val="0"/>
          <w:numId w:val="3"/>
        </w:numPr>
        <w:contextualSpacing w:val="0"/>
        <w:rPr>
          <w:rFonts w:ascii="Calibri" w:hAnsi="Calibri"/>
        </w:rPr>
      </w:pPr>
      <w:r w:rsidRPr="005D6E91">
        <w:rPr>
          <w:rFonts w:ascii="Calibri" w:hAnsi="Calibri"/>
        </w:rPr>
        <w:t>Upload org chart(s)</w:t>
      </w:r>
    </w:p>
    <w:p w14:paraId="3B313093" w14:textId="77777777" w:rsidR="00B86444" w:rsidRPr="005D6E91" w:rsidRDefault="00B86444" w:rsidP="007D0B1C">
      <w:pPr>
        <w:spacing w:after="0" w:line="240" w:lineRule="auto"/>
        <w:rPr>
          <w:rFonts w:ascii="Calibri" w:hAnsi="Calibri"/>
          <w:sz w:val="24"/>
          <w:szCs w:val="24"/>
        </w:rPr>
      </w:pPr>
      <w:r w:rsidRPr="005D6E91">
        <w:rPr>
          <w:rFonts w:ascii="Calibri" w:hAnsi="Calibri"/>
          <w:sz w:val="24"/>
          <w:szCs w:val="24"/>
        </w:rPr>
        <w:tab/>
      </w:r>
    </w:p>
    <w:p w14:paraId="69215CEE" w14:textId="77777777" w:rsidR="00B86444" w:rsidRPr="005D6E91" w:rsidRDefault="00B86444" w:rsidP="007D0B1C">
      <w:pPr>
        <w:spacing w:after="0" w:line="240" w:lineRule="auto"/>
        <w:rPr>
          <w:rFonts w:ascii="Calibri" w:hAnsi="Calibri"/>
          <w:sz w:val="24"/>
          <w:szCs w:val="24"/>
        </w:rPr>
      </w:pPr>
      <w:r w:rsidRPr="005D6E91">
        <w:rPr>
          <w:rFonts w:ascii="Calibri" w:hAnsi="Calibri"/>
          <w:b/>
          <w:sz w:val="24"/>
          <w:szCs w:val="24"/>
        </w:rPr>
        <w:lastRenderedPageBreak/>
        <w:t>Department Summary*</w:t>
      </w:r>
      <w:r w:rsidRPr="005D6E91">
        <w:rPr>
          <w:rFonts w:ascii="Calibri" w:hAnsi="Calibri"/>
          <w:sz w:val="24"/>
          <w:szCs w:val="24"/>
        </w:rPr>
        <w:t xml:space="preserve"> </w:t>
      </w:r>
    </w:p>
    <w:p w14:paraId="3FF6F505" w14:textId="77777777" w:rsidR="004F7B25" w:rsidRPr="005D6E91" w:rsidRDefault="004F7B25" w:rsidP="007D0B1C">
      <w:pPr>
        <w:pStyle w:val="ListParagraph"/>
        <w:numPr>
          <w:ilvl w:val="0"/>
          <w:numId w:val="3"/>
        </w:numPr>
        <w:contextualSpacing w:val="0"/>
        <w:rPr>
          <w:rFonts w:ascii="Calibri" w:hAnsi="Calibri"/>
          <w:b/>
        </w:rPr>
      </w:pPr>
      <w:r w:rsidRPr="005D6E91">
        <w:rPr>
          <w:rFonts w:ascii="Calibri" w:hAnsi="Calibri" w:cs="Arial"/>
        </w:rPr>
        <w:t>Includes a description of the department/unit as a whole and explains the department’s role within campus</w:t>
      </w:r>
      <w:r w:rsidRPr="005D6E91">
        <w:rPr>
          <w:rFonts w:ascii="Calibri" w:hAnsi="Calibri"/>
          <w:b/>
        </w:rPr>
        <w:t xml:space="preserve"> </w:t>
      </w:r>
    </w:p>
    <w:p w14:paraId="7CFAD1E0" w14:textId="77777777" w:rsidR="007D0B1C" w:rsidRDefault="007D0B1C" w:rsidP="007D0B1C">
      <w:pPr>
        <w:spacing w:after="0" w:line="240" w:lineRule="auto"/>
        <w:rPr>
          <w:rFonts w:ascii="Calibri" w:hAnsi="Calibri"/>
          <w:b/>
          <w:sz w:val="24"/>
          <w:szCs w:val="24"/>
        </w:rPr>
      </w:pPr>
    </w:p>
    <w:p w14:paraId="3D528732" w14:textId="77777777" w:rsidR="00B86444" w:rsidRPr="005D6E91" w:rsidRDefault="00B86444" w:rsidP="007D0B1C">
      <w:pPr>
        <w:spacing w:after="0" w:line="240" w:lineRule="auto"/>
        <w:rPr>
          <w:rFonts w:ascii="Calibri" w:hAnsi="Calibri"/>
          <w:b/>
          <w:sz w:val="24"/>
          <w:szCs w:val="24"/>
        </w:rPr>
      </w:pPr>
      <w:r w:rsidRPr="005D6E91">
        <w:rPr>
          <w:rFonts w:ascii="Calibri" w:hAnsi="Calibri"/>
          <w:b/>
          <w:sz w:val="24"/>
          <w:szCs w:val="24"/>
        </w:rPr>
        <w:t>Position Summary*</w:t>
      </w:r>
    </w:p>
    <w:p w14:paraId="221956B8" w14:textId="77777777" w:rsidR="00B86444" w:rsidRPr="005D6E91" w:rsidRDefault="00B86444" w:rsidP="007D0B1C">
      <w:pPr>
        <w:pStyle w:val="ListParagraph"/>
        <w:numPr>
          <w:ilvl w:val="0"/>
          <w:numId w:val="5"/>
        </w:numPr>
        <w:contextualSpacing w:val="0"/>
        <w:rPr>
          <w:rFonts w:ascii="Calibri" w:hAnsi="Calibri"/>
          <w:b/>
        </w:rPr>
      </w:pPr>
      <w:r w:rsidRPr="005D6E91">
        <w:rPr>
          <w:rFonts w:ascii="Calibri" w:hAnsi="Calibri"/>
        </w:rPr>
        <w:t>Position summary is a comprehensive narrative of the position’s role within the department that clearly describes the purpose of the position and the essential functions that will be completed.</w:t>
      </w:r>
    </w:p>
    <w:p w14:paraId="4120843F" w14:textId="77777777" w:rsidR="00B86444" w:rsidRPr="005D6E91" w:rsidRDefault="00B86444" w:rsidP="007D0B1C">
      <w:pPr>
        <w:spacing w:after="0" w:line="240" w:lineRule="auto"/>
        <w:rPr>
          <w:rFonts w:ascii="Calibri" w:hAnsi="Calibri"/>
          <w:b/>
          <w:sz w:val="24"/>
          <w:szCs w:val="24"/>
        </w:rPr>
      </w:pPr>
    </w:p>
    <w:p w14:paraId="3C880459" w14:textId="0BE1C948" w:rsidR="00CC74D4" w:rsidRPr="00CC74D4" w:rsidRDefault="00B86444" w:rsidP="007D0B1C">
      <w:pPr>
        <w:spacing w:after="0" w:line="240" w:lineRule="auto"/>
        <w:rPr>
          <w:rFonts w:ascii="Calibri" w:hAnsi="Calibri"/>
          <w:b/>
          <w:sz w:val="24"/>
          <w:szCs w:val="24"/>
        </w:rPr>
      </w:pPr>
      <w:r w:rsidRPr="005D6E91">
        <w:rPr>
          <w:rFonts w:ascii="Calibri" w:hAnsi="Calibri"/>
          <w:b/>
          <w:sz w:val="24"/>
          <w:szCs w:val="24"/>
        </w:rPr>
        <w:t>Minimum Qualifications*</w:t>
      </w:r>
    </w:p>
    <w:p w14:paraId="5EF4915D" w14:textId="7741B6FD" w:rsidR="00B86444" w:rsidRPr="005D6E91" w:rsidRDefault="00B86444" w:rsidP="007D0B1C">
      <w:pPr>
        <w:spacing w:after="0" w:line="240" w:lineRule="auto"/>
        <w:rPr>
          <w:rFonts w:ascii="Calibri" w:hAnsi="Calibri"/>
          <w:sz w:val="24"/>
          <w:szCs w:val="24"/>
          <w:u w:val="single"/>
        </w:rPr>
      </w:pPr>
      <w:r w:rsidRPr="005D6E91">
        <w:rPr>
          <w:rFonts w:ascii="Calibri" w:hAnsi="Calibri"/>
          <w:sz w:val="24"/>
          <w:szCs w:val="24"/>
          <w:u w:val="single"/>
        </w:rPr>
        <w:t>Officer of Administration (OA)</w:t>
      </w:r>
    </w:p>
    <w:p w14:paraId="677990FF" w14:textId="77777777" w:rsidR="00B86444" w:rsidRPr="00D76FF1" w:rsidRDefault="00B86444" w:rsidP="00D76FF1">
      <w:pPr>
        <w:pStyle w:val="ListParagraph"/>
        <w:numPr>
          <w:ilvl w:val="0"/>
          <w:numId w:val="23"/>
        </w:numPr>
        <w:rPr>
          <w:rFonts w:ascii="Calibri" w:hAnsi="Calibri"/>
          <w:u w:val="single"/>
        </w:rPr>
      </w:pPr>
      <w:r w:rsidRPr="00D76FF1">
        <w:rPr>
          <w:rFonts w:ascii="Calibri" w:hAnsi="Calibri" w:cs="Arial"/>
        </w:rPr>
        <w:t>MQs correlate with the essential functions of the position</w:t>
      </w:r>
    </w:p>
    <w:p w14:paraId="3DBC7C46" w14:textId="77777777" w:rsidR="00B86444" w:rsidRPr="00D76FF1" w:rsidRDefault="00B86444" w:rsidP="00D76FF1">
      <w:pPr>
        <w:pStyle w:val="ListParagraph"/>
        <w:numPr>
          <w:ilvl w:val="0"/>
          <w:numId w:val="23"/>
        </w:numPr>
        <w:rPr>
          <w:rFonts w:ascii="Calibri" w:hAnsi="Calibri" w:cs="Arial"/>
        </w:rPr>
      </w:pPr>
      <w:r w:rsidRPr="00D76FF1">
        <w:rPr>
          <w:rFonts w:ascii="Calibri" w:hAnsi="Calibri" w:cs="Arial"/>
        </w:rPr>
        <w:t>MQs are measurable</w:t>
      </w:r>
    </w:p>
    <w:p w14:paraId="02F86A04" w14:textId="77777777" w:rsidR="00B86444" w:rsidRPr="00D76FF1" w:rsidRDefault="00B86444" w:rsidP="00D76FF1">
      <w:pPr>
        <w:pStyle w:val="ListParagraph"/>
        <w:numPr>
          <w:ilvl w:val="0"/>
          <w:numId w:val="23"/>
        </w:numPr>
        <w:rPr>
          <w:rFonts w:ascii="Calibri" w:hAnsi="Calibri" w:cs="Arial"/>
        </w:rPr>
      </w:pPr>
      <w:r w:rsidRPr="00D76FF1">
        <w:rPr>
          <w:rFonts w:ascii="Calibri" w:hAnsi="Calibri" w:cs="Arial"/>
        </w:rPr>
        <w:t>MQs are directly job-related and practical (i.e. obtainable in the general labor market)</w:t>
      </w:r>
    </w:p>
    <w:p w14:paraId="0F07D41A" w14:textId="77777777" w:rsidR="00B86444" w:rsidRPr="00D76FF1" w:rsidRDefault="00B86444" w:rsidP="00D76FF1">
      <w:pPr>
        <w:pStyle w:val="ListParagraph"/>
        <w:numPr>
          <w:ilvl w:val="0"/>
          <w:numId w:val="23"/>
        </w:numPr>
        <w:rPr>
          <w:rFonts w:ascii="Calibri" w:hAnsi="Calibri" w:cs="Arial"/>
        </w:rPr>
      </w:pPr>
      <w:r w:rsidRPr="00D76FF1">
        <w:rPr>
          <w:rFonts w:ascii="Calibri" w:hAnsi="Calibri" w:cs="Arial"/>
        </w:rPr>
        <w:t>MQs promote a successful search and are not so restrictive that they exclude candidates who might reasonably have the ability to do the job</w:t>
      </w:r>
    </w:p>
    <w:p w14:paraId="3A60A936" w14:textId="77777777" w:rsidR="00B86444" w:rsidRPr="005D6E91" w:rsidRDefault="00B86444" w:rsidP="007D0B1C">
      <w:pPr>
        <w:spacing w:after="0" w:line="240" w:lineRule="auto"/>
        <w:rPr>
          <w:rFonts w:ascii="Calibri" w:hAnsi="Calibri"/>
          <w:sz w:val="24"/>
          <w:szCs w:val="24"/>
          <w:u w:val="single"/>
        </w:rPr>
      </w:pPr>
    </w:p>
    <w:p w14:paraId="29485D34" w14:textId="77777777" w:rsidR="00B86444" w:rsidRPr="005D6E91" w:rsidRDefault="00B86444" w:rsidP="007D0B1C">
      <w:pPr>
        <w:spacing w:after="0" w:line="240" w:lineRule="auto"/>
        <w:rPr>
          <w:rFonts w:ascii="Calibri" w:hAnsi="Calibri"/>
          <w:sz w:val="24"/>
          <w:szCs w:val="24"/>
          <w:u w:val="single"/>
        </w:rPr>
      </w:pPr>
      <w:r w:rsidRPr="005D6E91">
        <w:rPr>
          <w:rFonts w:ascii="Calibri" w:hAnsi="Calibri"/>
          <w:sz w:val="24"/>
          <w:szCs w:val="24"/>
          <w:u w:val="single"/>
        </w:rPr>
        <w:t>Classified</w:t>
      </w:r>
    </w:p>
    <w:p w14:paraId="582C4C89" w14:textId="77777777" w:rsidR="00B86444" w:rsidRPr="007D0B1C" w:rsidRDefault="00B86444" w:rsidP="007D0B1C">
      <w:pPr>
        <w:pStyle w:val="ListParagraph"/>
        <w:numPr>
          <w:ilvl w:val="0"/>
          <w:numId w:val="13"/>
        </w:numPr>
        <w:rPr>
          <w:rFonts w:ascii="Calibri" w:hAnsi="Calibri" w:cs="Arial"/>
        </w:rPr>
      </w:pPr>
      <w:r w:rsidRPr="007D0B1C">
        <w:rPr>
          <w:rFonts w:ascii="Calibri" w:hAnsi="Calibri" w:cs="Arial"/>
        </w:rPr>
        <w:t xml:space="preserve">MQs are taken </w:t>
      </w:r>
      <w:r w:rsidRPr="007D0B1C">
        <w:rPr>
          <w:rFonts w:ascii="Calibri" w:hAnsi="Calibri" w:cs="Arial"/>
          <w:i/>
        </w:rPr>
        <w:t>directly</w:t>
      </w:r>
      <w:r w:rsidRPr="007D0B1C">
        <w:rPr>
          <w:rFonts w:ascii="Calibri" w:hAnsi="Calibri" w:cs="Arial"/>
        </w:rPr>
        <w:t xml:space="preserve"> from the Classification Specifications</w:t>
      </w:r>
      <w:r w:rsidRPr="007D0B1C">
        <w:rPr>
          <w:rStyle w:val="Hyperlink"/>
          <w:rFonts w:ascii="Calibri" w:hAnsi="Calibri" w:cs="Arial"/>
          <w:u w:val="none"/>
        </w:rPr>
        <w:t xml:space="preserve"> </w:t>
      </w:r>
      <w:r w:rsidRPr="007D0B1C">
        <w:rPr>
          <w:rFonts w:ascii="Calibri" w:hAnsi="Calibri"/>
        </w:rPr>
        <w:t xml:space="preserve">(see </w:t>
      </w:r>
      <w:hyperlink r:id="rId11" w:history="1">
        <w:r w:rsidRPr="007D0B1C">
          <w:rPr>
            <w:rStyle w:val="Hyperlink"/>
            <w:rFonts w:ascii="Calibri" w:hAnsi="Calibri"/>
          </w:rPr>
          <w:t>http://jobs.usse.</w:t>
        </w:r>
        <w:r w:rsidRPr="007D0B1C">
          <w:rPr>
            <w:rStyle w:val="Hyperlink"/>
            <w:rFonts w:ascii="Calibri" w:hAnsi="Calibri" w:cs="Arial"/>
          </w:rPr>
          <w:t>oregonstate.edu/</w:t>
        </w:r>
      </w:hyperlink>
      <w:r w:rsidRPr="007D0B1C">
        <w:rPr>
          <w:rFonts w:ascii="Calibri" w:hAnsi="Calibri"/>
        </w:rPr>
        <w:t>)</w:t>
      </w:r>
      <w:r w:rsidRPr="007D0B1C">
        <w:rPr>
          <w:rFonts w:ascii="Calibri" w:hAnsi="Calibri" w:cs="Arial"/>
        </w:rPr>
        <w:t xml:space="preserve"> for classification of the position.  </w:t>
      </w:r>
    </w:p>
    <w:p w14:paraId="368109E6" w14:textId="77777777" w:rsidR="00B86444" w:rsidRPr="007D0B1C" w:rsidRDefault="00B86444" w:rsidP="007D0B1C">
      <w:pPr>
        <w:pStyle w:val="ListParagraph"/>
        <w:numPr>
          <w:ilvl w:val="0"/>
          <w:numId w:val="13"/>
        </w:numPr>
        <w:rPr>
          <w:rFonts w:ascii="Calibri" w:hAnsi="Calibri" w:cs="Arial"/>
        </w:rPr>
      </w:pPr>
      <w:r w:rsidRPr="007D0B1C">
        <w:rPr>
          <w:rFonts w:ascii="Calibri" w:hAnsi="Calibri" w:cs="Arial"/>
        </w:rPr>
        <w:t>Any special qualifications are listed within this section under a heading of “Special Qualifications.”</w:t>
      </w:r>
    </w:p>
    <w:p w14:paraId="0F658623" w14:textId="77777777" w:rsidR="00B86444" w:rsidRPr="007D0B1C" w:rsidRDefault="00B86444" w:rsidP="007D0B1C">
      <w:pPr>
        <w:pStyle w:val="ListParagraph"/>
        <w:numPr>
          <w:ilvl w:val="0"/>
          <w:numId w:val="13"/>
        </w:numPr>
        <w:rPr>
          <w:rFonts w:ascii="Calibri" w:hAnsi="Calibri" w:cs="Arial"/>
        </w:rPr>
      </w:pPr>
      <w:r w:rsidRPr="007D0B1C">
        <w:rPr>
          <w:rFonts w:ascii="Calibri" w:hAnsi="Calibri" w:cs="Arial"/>
        </w:rPr>
        <w:t xml:space="preserve">Any special qualifications are specifically job-related </w:t>
      </w:r>
      <w:r w:rsidRPr="007D0B1C">
        <w:rPr>
          <w:rFonts w:ascii="Calibri" w:hAnsi="Calibri" w:cs="Arial"/>
          <w:i/>
        </w:rPr>
        <w:t>and</w:t>
      </w:r>
      <w:r w:rsidRPr="007D0B1C">
        <w:rPr>
          <w:rFonts w:ascii="Calibri" w:hAnsi="Calibri" w:cs="Arial"/>
        </w:rPr>
        <w:t xml:space="preserve"> justifiable.</w:t>
      </w:r>
    </w:p>
    <w:p w14:paraId="44D7AE6D" w14:textId="77777777" w:rsidR="00B86444" w:rsidRPr="005D6E91" w:rsidRDefault="00B86444" w:rsidP="007D0B1C">
      <w:pPr>
        <w:spacing w:after="0" w:line="240" w:lineRule="auto"/>
        <w:rPr>
          <w:rFonts w:ascii="Calibri" w:hAnsi="Calibri" w:cs="Arial"/>
          <w:sz w:val="24"/>
          <w:szCs w:val="24"/>
        </w:rPr>
      </w:pPr>
      <w:r w:rsidRPr="005D6E91">
        <w:rPr>
          <w:rFonts w:ascii="Calibri" w:hAnsi="Calibri" w:cs="Arial"/>
          <w:sz w:val="24"/>
          <w:szCs w:val="24"/>
        </w:rPr>
        <w:br/>
        <w:t>Special Qualifications are items that are required to perform the duties of the position and may include items such as licenses, certifications, etc.  Special qualificat</w:t>
      </w:r>
      <w:r w:rsidR="00D76FF1">
        <w:rPr>
          <w:rFonts w:ascii="Calibri" w:hAnsi="Calibri" w:cs="Arial"/>
          <w:sz w:val="24"/>
          <w:szCs w:val="24"/>
        </w:rPr>
        <w:t>ions are subject to HR approval and may be moved to position summary during review.</w:t>
      </w:r>
    </w:p>
    <w:p w14:paraId="214B70E7" w14:textId="77777777" w:rsidR="00B86444" w:rsidRPr="005D6E91" w:rsidRDefault="00B86444" w:rsidP="007D0B1C">
      <w:pPr>
        <w:spacing w:after="0" w:line="240" w:lineRule="auto"/>
        <w:rPr>
          <w:rFonts w:ascii="Calibri" w:hAnsi="Calibri"/>
          <w:sz w:val="24"/>
          <w:szCs w:val="24"/>
        </w:rPr>
      </w:pPr>
    </w:p>
    <w:p w14:paraId="66371792" w14:textId="77777777" w:rsidR="00B86444" w:rsidRPr="005D6E91" w:rsidRDefault="00B86444" w:rsidP="007D0B1C">
      <w:pPr>
        <w:spacing w:after="0" w:line="240" w:lineRule="auto"/>
        <w:rPr>
          <w:rFonts w:ascii="Calibri" w:hAnsi="Calibri"/>
          <w:sz w:val="24"/>
          <w:szCs w:val="24"/>
          <w:u w:val="single"/>
        </w:rPr>
      </w:pPr>
      <w:r w:rsidRPr="005D6E91">
        <w:rPr>
          <w:rFonts w:ascii="Calibri" w:hAnsi="Calibri"/>
          <w:sz w:val="24"/>
          <w:szCs w:val="24"/>
          <w:u w:val="single"/>
        </w:rPr>
        <w:t>Faculty</w:t>
      </w:r>
    </w:p>
    <w:p w14:paraId="6A902B15" w14:textId="130FF44E" w:rsidR="00B86444" w:rsidRPr="007D0B1C" w:rsidRDefault="00B86444" w:rsidP="007D0B1C">
      <w:pPr>
        <w:pStyle w:val="ListParagraph"/>
        <w:numPr>
          <w:ilvl w:val="0"/>
          <w:numId w:val="14"/>
        </w:numPr>
        <w:rPr>
          <w:rFonts w:ascii="Calibri" w:hAnsi="Calibri" w:cs="Arial"/>
        </w:rPr>
      </w:pPr>
      <w:r w:rsidRPr="007D0B1C">
        <w:rPr>
          <w:rFonts w:ascii="Calibri" w:hAnsi="Calibri" w:cs="Arial"/>
        </w:rPr>
        <w:t xml:space="preserve">MQs align with the academic classification and rank (Section 15 of the United Academics </w:t>
      </w:r>
      <w:hyperlink r:id="rId12" w:history="1">
        <w:r w:rsidRPr="00CC74D4">
          <w:rPr>
            <w:rStyle w:val="Hyperlink"/>
            <w:rFonts w:ascii="Calibri" w:hAnsi="Calibri" w:cs="Arial"/>
          </w:rPr>
          <w:t>CBA</w:t>
        </w:r>
      </w:hyperlink>
      <w:r w:rsidRPr="007D0B1C">
        <w:rPr>
          <w:rFonts w:ascii="Calibri" w:hAnsi="Calibri" w:cs="Arial"/>
        </w:rPr>
        <w:t xml:space="preserve">.  </w:t>
      </w:r>
    </w:p>
    <w:p w14:paraId="37D1A5D0" w14:textId="77777777" w:rsidR="00B86444" w:rsidRPr="007D0B1C" w:rsidRDefault="00B86444" w:rsidP="007D0B1C">
      <w:pPr>
        <w:pStyle w:val="ListParagraph"/>
        <w:numPr>
          <w:ilvl w:val="0"/>
          <w:numId w:val="14"/>
        </w:numPr>
        <w:rPr>
          <w:rFonts w:ascii="Calibri" w:hAnsi="Calibri" w:cs="Arial"/>
        </w:rPr>
      </w:pPr>
      <w:r w:rsidRPr="007D0B1C">
        <w:rPr>
          <w:rFonts w:ascii="Calibri" w:hAnsi="Calibri"/>
        </w:rPr>
        <w:t>MQs are measurable</w:t>
      </w:r>
    </w:p>
    <w:p w14:paraId="00D2E699" w14:textId="77777777" w:rsidR="007D0B1C" w:rsidRPr="005D6E91" w:rsidRDefault="007D0B1C" w:rsidP="007D0B1C">
      <w:pPr>
        <w:spacing w:after="0" w:line="240" w:lineRule="auto"/>
        <w:rPr>
          <w:rFonts w:ascii="Calibri" w:hAnsi="Calibri"/>
          <w:sz w:val="24"/>
          <w:szCs w:val="24"/>
        </w:rPr>
      </w:pPr>
    </w:p>
    <w:p w14:paraId="35E51A61" w14:textId="77777777" w:rsidR="00B86444" w:rsidRPr="007D0B1C" w:rsidRDefault="00B86444" w:rsidP="007D0B1C">
      <w:pPr>
        <w:spacing w:after="0" w:line="240" w:lineRule="auto"/>
        <w:rPr>
          <w:rFonts w:ascii="Calibri" w:hAnsi="Calibri"/>
          <w:b/>
          <w:sz w:val="24"/>
          <w:szCs w:val="24"/>
        </w:rPr>
      </w:pPr>
      <w:r w:rsidRPr="005D6E91">
        <w:rPr>
          <w:rFonts w:ascii="Calibri" w:hAnsi="Calibri"/>
          <w:b/>
          <w:sz w:val="24"/>
          <w:szCs w:val="24"/>
        </w:rPr>
        <w:t>Professional Competencies*</w:t>
      </w:r>
    </w:p>
    <w:p w14:paraId="3131C7D1" w14:textId="77777777" w:rsidR="00B86444" w:rsidRPr="007D0B1C" w:rsidRDefault="00B86444" w:rsidP="007D0B1C">
      <w:pPr>
        <w:pStyle w:val="ListParagraph"/>
        <w:numPr>
          <w:ilvl w:val="0"/>
          <w:numId w:val="15"/>
        </w:numPr>
        <w:rPr>
          <w:rFonts w:ascii="Calibri" w:hAnsi="Calibri" w:cs="Arial"/>
        </w:rPr>
      </w:pPr>
      <w:r w:rsidRPr="007D0B1C">
        <w:rPr>
          <w:rFonts w:ascii="Calibri" w:hAnsi="Calibri" w:cs="Arial"/>
        </w:rPr>
        <w:t xml:space="preserve">Ensure PCs represent the knowledge, skills, and abilities (KSAs) needed </w:t>
      </w:r>
      <w:r w:rsidRPr="007D0B1C">
        <w:rPr>
          <w:rFonts w:ascii="Calibri" w:hAnsi="Calibri" w:cs="Arial"/>
          <w:i/>
        </w:rPr>
        <w:t>at the point of hire</w:t>
      </w:r>
      <w:r w:rsidRPr="007D0B1C">
        <w:rPr>
          <w:rFonts w:ascii="Calibri" w:hAnsi="Calibri" w:cs="Arial"/>
        </w:rPr>
        <w:t xml:space="preserve"> for a candidate to be successful.   These are often not measurable.</w:t>
      </w:r>
    </w:p>
    <w:p w14:paraId="5DCB744A" w14:textId="77777777" w:rsidR="00B86444" w:rsidRPr="005D6E91" w:rsidRDefault="00B86444" w:rsidP="007D0B1C">
      <w:pPr>
        <w:spacing w:after="0" w:line="240" w:lineRule="auto"/>
        <w:rPr>
          <w:rFonts w:ascii="Calibri" w:hAnsi="Calibri"/>
          <w:b/>
          <w:sz w:val="24"/>
          <w:szCs w:val="24"/>
        </w:rPr>
      </w:pPr>
    </w:p>
    <w:p w14:paraId="61393324" w14:textId="77777777" w:rsidR="007D0B1C" w:rsidRDefault="00B86444" w:rsidP="007D0B1C">
      <w:pPr>
        <w:spacing w:after="0" w:line="240" w:lineRule="auto"/>
        <w:rPr>
          <w:rFonts w:ascii="Calibri" w:hAnsi="Calibri"/>
          <w:b/>
          <w:sz w:val="24"/>
          <w:szCs w:val="24"/>
        </w:rPr>
      </w:pPr>
      <w:r w:rsidRPr="005D6E91">
        <w:rPr>
          <w:rFonts w:ascii="Calibri" w:hAnsi="Calibri"/>
          <w:b/>
          <w:sz w:val="24"/>
          <w:szCs w:val="24"/>
        </w:rPr>
        <w:t>Preferred Qualifications*</w:t>
      </w:r>
      <w:r w:rsidRPr="005D6E91">
        <w:rPr>
          <w:rFonts w:ascii="Calibri" w:hAnsi="Calibri"/>
          <w:b/>
          <w:sz w:val="24"/>
          <w:szCs w:val="24"/>
        </w:rPr>
        <w:tab/>
      </w:r>
    </w:p>
    <w:p w14:paraId="6A6BDA5F" w14:textId="77777777" w:rsidR="00B86444" w:rsidRPr="007D0B1C" w:rsidRDefault="00B86444" w:rsidP="007D0B1C">
      <w:pPr>
        <w:pStyle w:val="ListParagraph"/>
        <w:numPr>
          <w:ilvl w:val="0"/>
          <w:numId w:val="15"/>
        </w:numPr>
        <w:rPr>
          <w:rFonts w:ascii="Calibri" w:hAnsi="Calibri"/>
          <w:b/>
        </w:rPr>
      </w:pPr>
      <w:r w:rsidRPr="007D0B1C">
        <w:rPr>
          <w:rFonts w:ascii="Calibri" w:hAnsi="Calibri"/>
        </w:rPr>
        <w:t xml:space="preserve">Ensure </w:t>
      </w:r>
      <w:r w:rsidRPr="007D0B1C">
        <w:rPr>
          <w:rFonts w:ascii="Calibri" w:hAnsi="Calibri" w:cs="Arial"/>
        </w:rPr>
        <w:t>PQs are measurable.</w:t>
      </w:r>
    </w:p>
    <w:p w14:paraId="46A556BD" w14:textId="77777777" w:rsidR="00B86444" w:rsidRPr="007D0B1C" w:rsidRDefault="00B86444" w:rsidP="007D0B1C">
      <w:pPr>
        <w:pStyle w:val="ListParagraph"/>
        <w:numPr>
          <w:ilvl w:val="0"/>
          <w:numId w:val="15"/>
        </w:numPr>
        <w:rPr>
          <w:rFonts w:ascii="Calibri" w:hAnsi="Calibri" w:cs="Arial"/>
        </w:rPr>
      </w:pPr>
      <w:r w:rsidRPr="007D0B1C">
        <w:rPr>
          <w:rFonts w:ascii="Calibri" w:hAnsi="Calibri" w:cs="Arial"/>
        </w:rPr>
        <w:t xml:space="preserve">PQs represent job-related levels of experience, education and/or skills that the </w:t>
      </w:r>
      <w:r w:rsidRPr="007D0B1C">
        <w:rPr>
          <w:rFonts w:ascii="Calibri" w:hAnsi="Calibri" w:cs="Arial"/>
          <w:i/>
        </w:rPr>
        <w:t>ideal</w:t>
      </w:r>
      <w:r w:rsidRPr="007D0B1C">
        <w:rPr>
          <w:rFonts w:ascii="Calibri" w:hAnsi="Calibri" w:cs="Arial"/>
        </w:rPr>
        <w:t xml:space="preserve"> candidate would have; these are beneficial but are not required for success. </w:t>
      </w:r>
    </w:p>
    <w:p w14:paraId="4FFD5D89" w14:textId="77777777" w:rsidR="007D0B1C" w:rsidRPr="00D76FF1" w:rsidRDefault="00B86444" w:rsidP="003514ED">
      <w:pPr>
        <w:pStyle w:val="ListParagraph"/>
        <w:numPr>
          <w:ilvl w:val="0"/>
          <w:numId w:val="15"/>
        </w:numPr>
        <w:rPr>
          <w:rFonts w:ascii="Calibri" w:hAnsi="Calibri" w:cs="Arial"/>
        </w:rPr>
      </w:pPr>
      <w:r w:rsidRPr="007D0B1C">
        <w:rPr>
          <w:rFonts w:ascii="Calibri" w:hAnsi="Calibri" w:cs="Arial"/>
        </w:rPr>
        <w:t>PQs are relative to the position.</w:t>
      </w:r>
    </w:p>
    <w:p w14:paraId="45FA388C"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lastRenderedPageBreak/>
        <w:t>Supervision</w:t>
      </w:r>
    </w:p>
    <w:p w14:paraId="2B581C4A" w14:textId="77777777" w:rsidR="00B86444" w:rsidRPr="005D6E91" w:rsidRDefault="00B86444" w:rsidP="007D0B1C">
      <w:pPr>
        <w:spacing w:after="0" w:line="240" w:lineRule="auto"/>
        <w:rPr>
          <w:rFonts w:ascii="Calibri" w:hAnsi="Calibri"/>
          <w:sz w:val="24"/>
          <w:szCs w:val="24"/>
        </w:rPr>
      </w:pPr>
    </w:p>
    <w:p w14:paraId="6E421D05" w14:textId="77777777" w:rsidR="00B86444" w:rsidRPr="005D6E91" w:rsidRDefault="00B86444" w:rsidP="007D0B1C">
      <w:pPr>
        <w:spacing w:after="0" w:line="240" w:lineRule="auto"/>
        <w:rPr>
          <w:rStyle w:val="eop"/>
          <w:rFonts w:ascii="Calibri" w:hAnsi="Calibri"/>
          <w:color w:val="000000"/>
          <w:sz w:val="24"/>
          <w:szCs w:val="24"/>
          <w:shd w:val="clear" w:color="auto" w:fill="FFFFFF"/>
        </w:rPr>
      </w:pPr>
      <w:r w:rsidRPr="005D6E91">
        <w:rPr>
          <w:rFonts w:ascii="Calibri" w:hAnsi="Calibri"/>
          <w:b/>
          <w:sz w:val="24"/>
          <w:szCs w:val="24"/>
        </w:rPr>
        <w:t>Full supervision</w:t>
      </w:r>
      <w:r w:rsidRPr="005D6E91">
        <w:rPr>
          <w:rFonts w:ascii="Calibri" w:hAnsi="Calibri"/>
          <w:sz w:val="24"/>
          <w:szCs w:val="24"/>
        </w:rPr>
        <w:t xml:space="preserve"> includes hiring, training and developing, administering corrective action, addressing grievances, reviewing performance and completing annual evaluations, scheduling, defining expectations, and termination via appropriate processes</w:t>
      </w:r>
      <w:r w:rsidRPr="005D6E91">
        <w:rPr>
          <w:rStyle w:val="normaltextrun"/>
          <w:rFonts w:ascii="Calibri" w:hAnsi="Calibri"/>
          <w:color w:val="000000"/>
          <w:sz w:val="24"/>
          <w:szCs w:val="24"/>
          <w:shd w:val="clear" w:color="auto" w:fill="FFFFFF"/>
        </w:rPr>
        <w:t>.</w:t>
      </w:r>
      <w:r w:rsidRPr="005D6E91">
        <w:rPr>
          <w:rStyle w:val="eop"/>
          <w:rFonts w:ascii="Calibri" w:hAnsi="Calibri"/>
          <w:color w:val="000000"/>
          <w:sz w:val="24"/>
          <w:szCs w:val="24"/>
          <w:shd w:val="clear" w:color="auto" w:fill="FFFFFF"/>
        </w:rPr>
        <w:t> </w:t>
      </w:r>
    </w:p>
    <w:p w14:paraId="7960365C" w14:textId="77777777" w:rsidR="00B86444" w:rsidRPr="005D6E91" w:rsidRDefault="00B86444" w:rsidP="007D0B1C">
      <w:pPr>
        <w:spacing w:after="0" w:line="240" w:lineRule="auto"/>
        <w:rPr>
          <w:rFonts w:ascii="Calibri" w:hAnsi="Calibri"/>
          <w:b/>
          <w:sz w:val="24"/>
          <w:szCs w:val="24"/>
        </w:rPr>
      </w:pPr>
    </w:p>
    <w:p w14:paraId="7B1256D6" w14:textId="77777777" w:rsidR="00B86444" w:rsidRPr="005D6E91" w:rsidRDefault="00B86444" w:rsidP="007D0B1C">
      <w:pPr>
        <w:spacing w:after="0" w:line="240" w:lineRule="auto"/>
        <w:rPr>
          <w:rStyle w:val="eop"/>
          <w:rFonts w:ascii="Calibri" w:hAnsi="Calibri"/>
          <w:color w:val="000000"/>
          <w:sz w:val="24"/>
          <w:szCs w:val="24"/>
          <w:shd w:val="clear" w:color="auto" w:fill="FFFFFF"/>
        </w:rPr>
      </w:pPr>
      <w:r w:rsidRPr="005D6E91">
        <w:rPr>
          <w:rFonts w:ascii="Calibri" w:hAnsi="Calibri"/>
          <w:b/>
          <w:sz w:val="24"/>
          <w:szCs w:val="24"/>
        </w:rPr>
        <w:t xml:space="preserve">Lead work/Oversight </w:t>
      </w:r>
      <w:r w:rsidRPr="005D6E91">
        <w:rPr>
          <w:rFonts w:ascii="Calibri" w:hAnsi="Calibri"/>
          <w:sz w:val="24"/>
          <w:szCs w:val="24"/>
        </w:rPr>
        <w:t>is defined as less than full supervision and includes organizing, setting priorities, communicating appropriate work standards, scheduling and reviewing work, and providing feedback to managers on employee performance.</w:t>
      </w:r>
      <w:r w:rsidRPr="005D6E91">
        <w:rPr>
          <w:rStyle w:val="eop"/>
          <w:rFonts w:ascii="Calibri" w:hAnsi="Calibri"/>
          <w:color w:val="000000"/>
          <w:sz w:val="24"/>
          <w:szCs w:val="24"/>
          <w:shd w:val="clear" w:color="auto" w:fill="FFFFFF"/>
        </w:rPr>
        <w:t> </w:t>
      </w:r>
    </w:p>
    <w:p w14:paraId="099A53D8" w14:textId="77777777" w:rsidR="00B86444" w:rsidRPr="005D6E91" w:rsidRDefault="00B86444" w:rsidP="007D0B1C">
      <w:pPr>
        <w:spacing w:after="0" w:line="240" w:lineRule="auto"/>
        <w:rPr>
          <w:rStyle w:val="eop"/>
          <w:rFonts w:ascii="Calibri" w:hAnsi="Calibri"/>
          <w:color w:val="000000"/>
          <w:sz w:val="24"/>
          <w:szCs w:val="24"/>
          <w:shd w:val="clear" w:color="auto" w:fill="FFFFFF"/>
        </w:rPr>
      </w:pPr>
    </w:p>
    <w:p w14:paraId="008F41F1" w14:textId="77777777" w:rsidR="00B86444" w:rsidRPr="003514ED" w:rsidRDefault="00B86444" w:rsidP="003514ED">
      <w:pPr>
        <w:pStyle w:val="ListParagraph"/>
        <w:numPr>
          <w:ilvl w:val="0"/>
          <w:numId w:val="21"/>
        </w:numPr>
        <w:rPr>
          <w:rFonts w:ascii="Calibri" w:hAnsi="Calibri"/>
        </w:rPr>
      </w:pPr>
      <w:r w:rsidRPr="003514ED">
        <w:rPr>
          <w:rFonts w:ascii="Calibri" w:hAnsi="Calibri"/>
        </w:rPr>
        <w:t>Select the highest level of supervisory responsibilities that the position has</w:t>
      </w:r>
    </w:p>
    <w:p w14:paraId="12E15E12" w14:textId="77777777" w:rsidR="00B86444" w:rsidRPr="005D6E91" w:rsidRDefault="00B86444" w:rsidP="003514ED">
      <w:pPr>
        <w:pStyle w:val="ListParagraph"/>
        <w:numPr>
          <w:ilvl w:val="1"/>
          <w:numId w:val="21"/>
        </w:numPr>
        <w:contextualSpacing w:val="0"/>
        <w:rPr>
          <w:rFonts w:ascii="Calibri" w:hAnsi="Calibri"/>
        </w:rPr>
      </w:pPr>
      <w:r w:rsidRPr="005D6E91">
        <w:rPr>
          <w:rFonts w:ascii="Calibri" w:hAnsi="Calibri"/>
        </w:rPr>
        <w:t xml:space="preserve">Example: If a position supervises </w:t>
      </w:r>
      <w:r w:rsidRPr="007D0B1C">
        <w:rPr>
          <w:rFonts w:ascii="Calibri" w:hAnsi="Calibri"/>
          <w:i/>
        </w:rPr>
        <w:t>and</w:t>
      </w:r>
      <w:r w:rsidRPr="005D6E91">
        <w:rPr>
          <w:rFonts w:ascii="Calibri" w:hAnsi="Calibri"/>
        </w:rPr>
        <w:t xml:space="preserve"> provides oversight, you would select the highest level option between the two.</w:t>
      </w:r>
    </w:p>
    <w:p w14:paraId="6AE28FC3" w14:textId="77777777" w:rsidR="00B86444" w:rsidRPr="007D0B1C" w:rsidRDefault="00B86444" w:rsidP="003514ED">
      <w:pPr>
        <w:pStyle w:val="ListParagraph"/>
        <w:numPr>
          <w:ilvl w:val="0"/>
          <w:numId w:val="21"/>
        </w:numPr>
        <w:rPr>
          <w:rFonts w:ascii="Calibri" w:hAnsi="Calibri"/>
        </w:rPr>
      </w:pPr>
      <w:r w:rsidRPr="007D0B1C">
        <w:rPr>
          <w:rFonts w:ascii="Calibri" w:hAnsi="Calibri"/>
        </w:rPr>
        <w:t>Enter FTE that the position is responsible for in each employee category</w:t>
      </w:r>
    </w:p>
    <w:p w14:paraId="10B20C2A" w14:textId="71CEE56D" w:rsidR="00B86444" w:rsidRPr="005D6E91" w:rsidRDefault="00B86444" w:rsidP="003514ED">
      <w:pPr>
        <w:pStyle w:val="ListParagraph"/>
        <w:numPr>
          <w:ilvl w:val="1"/>
          <w:numId w:val="21"/>
        </w:numPr>
        <w:contextualSpacing w:val="0"/>
        <w:rPr>
          <w:rFonts w:ascii="Calibri" w:hAnsi="Calibri"/>
        </w:rPr>
      </w:pPr>
      <w:r w:rsidRPr="005D6E91">
        <w:rPr>
          <w:rFonts w:ascii="Calibri" w:hAnsi="Calibri"/>
        </w:rPr>
        <w:t>Example: If the position supervises 3.0 FTE of OA and provides oversight for an additional 2.0</w:t>
      </w:r>
      <w:r w:rsidR="00CC74D4">
        <w:rPr>
          <w:rFonts w:ascii="Calibri" w:hAnsi="Calibri"/>
        </w:rPr>
        <w:t xml:space="preserve"> </w:t>
      </w:r>
      <w:r w:rsidRPr="005D6E91">
        <w:rPr>
          <w:rFonts w:ascii="Calibri" w:hAnsi="Calibri"/>
        </w:rPr>
        <w:t xml:space="preserve">FTE of classified employees, you would mark both the FTE that is supervised and that oversight is provided for.  </w:t>
      </w:r>
    </w:p>
    <w:p w14:paraId="19895ABC" w14:textId="77777777" w:rsidR="00B86444" w:rsidRPr="007D0B1C" w:rsidRDefault="00B86444" w:rsidP="003514ED">
      <w:pPr>
        <w:pStyle w:val="ListParagraph"/>
        <w:numPr>
          <w:ilvl w:val="0"/>
          <w:numId w:val="21"/>
        </w:numPr>
        <w:rPr>
          <w:rFonts w:ascii="Calibri" w:hAnsi="Calibri"/>
        </w:rPr>
      </w:pPr>
      <w:r w:rsidRPr="007D0B1C">
        <w:rPr>
          <w:rFonts w:ascii="Calibri" w:hAnsi="Calibri"/>
        </w:rPr>
        <w:t>Ensure supervisory relationships are clear in the position summary</w:t>
      </w:r>
    </w:p>
    <w:p w14:paraId="456AAFF8" w14:textId="77777777" w:rsidR="00B86444" w:rsidRPr="007D0B1C" w:rsidRDefault="00B86444" w:rsidP="003514ED">
      <w:pPr>
        <w:pStyle w:val="ListParagraph"/>
        <w:numPr>
          <w:ilvl w:val="0"/>
          <w:numId w:val="21"/>
        </w:numPr>
        <w:rPr>
          <w:rFonts w:ascii="Calibri" w:hAnsi="Calibri"/>
        </w:rPr>
      </w:pPr>
      <w:r w:rsidRPr="007D0B1C">
        <w:rPr>
          <w:rFonts w:ascii="Calibri" w:hAnsi="Calibri"/>
        </w:rPr>
        <w:t>Ensure supervisory duties are reflected clearly in the Job Duties section of the PD</w:t>
      </w:r>
      <w:r w:rsidRPr="007D0B1C">
        <w:rPr>
          <w:rFonts w:ascii="Calibri" w:hAnsi="Calibri"/>
        </w:rPr>
        <w:br/>
      </w:r>
    </w:p>
    <w:p w14:paraId="28ED967C" w14:textId="77777777" w:rsidR="00B86444" w:rsidRPr="003514ED" w:rsidRDefault="003514ED" w:rsidP="003514ED">
      <w:pPr>
        <w:shd w:val="clear" w:color="auto" w:fill="385623" w:themeFill="accent6" w:themeFillShade="80"/>
        <w:tabs>
          <w:tab w:val="left" w:pos="0"/>
          <w:tab w:val="left" w:pos="664"/>
          <w:tab w:val="center" w:pos="4860"/>
        </w:tabs>
        <w:ind w:firstLine="360"/>
        <w:rPr>
          <w:rFonts w:ascii="Calibri" w:hAnsi="Calibri"/>
          <w:b/>
          <w:color w:val="FFFFFF" w:themeColor="background1"/>
        </w:rPr>
      </w:pPr>
      <w:r>
        <w:rPr>
          <w:rFonts w:ascii="Calibri" w:hAnsi="Calibri"/>
          <w:b/>
          <w:color w:val="FFFFFF" w:themeColor="background1"/>
        </w:rPr>
        <w:tab/>
      </w:r>
      <w:r>
        <w:rPr>
          <w:rFonts w:ascii="Calibri" w:hAnsi="Calibri"/>
          <w:b/>
          <w:color w:val="FFFFFF" w:themeColor="background1"/>
        </w:rPr>
        <w:tab/>
      </w:r>
      <w:r w:rsidR="00B86444" w:rsidRPr="003514ED">
        <w:rPr>
          <w:rFonts w:ascii="Calibri" w:hAnsi="Calibri"/>
          <w:b/>
          <w:color w:val="FFFFFF" w:themeColor="background1"/>
        </w:rPr>
        <w:t>Decision Making and Fiscal Responsibility</w:t>
      </w:r>
    </w:p>
    <w:p w14:paraId="3DB2E146" w14:textId="1A8538E0" w:rsidR="00B86444" w:rsidRDefault="00B86444" w:rsidP="003514ED">
      <w:pPr>
        <w:pStyle w:val="ListParagraph"/>
        <w:numPr>
          <w:ilvl w:val="0"/>
          <w:numId w:val="21"/>
        </w:numPr>
        <w:rPr>
          <w:rFonts w:ascii="Calibri" w:hAnsi="Calibri"/>
        </w:rPr>
      </w:pPr>
      <w:r w:rsidRPr="003514ED">
        <w:rPr>
          <w:rFonts w:ascii="Calibri" w:hAnsi="Calibri"/>
        </w:rPr>
        <w:t>Complete required drop down fields regarding decision making and fiscal responsibility (required for all employee categories)</w:t>
      </w:r>
    </w:p>
    <w:p w14:paraId="396F2D62" w14:textId="59E82FFD" w:rsidR="006D54B8" w:rsidRPr="003514ED" w:rsidRDefault="00A12C69" w:rsidP="006D54B8">
      <w:pPr>
        <w:pStyle w:val="ListParagraph"/>
        <w:numPr>
          <w:ilvl w:val="0"/>
          <w:numId w:val="24"/>
        </w:numPr>
        <w:rPr>
          <w:rFonts w:ascii="Calibri" w:hAnsi="Calibri"/>
        </w:rPr>
      </w:pPr>
      <w:r>
        <w:rPr>
          <w:rFonts w:ascii="Calibri" w:hAnsi="Calibri"/>
        </w:rPr>
        <w:t>If position has fiscal responsibility, complete the Operating Budget field with the total (rounded) amount of funds for which the position is responsible.</w:t>
      </w:r>
      <w:r w:rsidR="006D54B8">
        <w:rPr>
          <w:rFonts w:ascii="Calibri" w:hAnsi="Calibri"/>
        </w:rPr>
        <w:t xml:space="preserve"> Depending on the position, this could include General, Auxiliary,</w:t>
      </w:r>
      <w:r w:rsidR="008202D9">
        <w:rPr>
          <w:rFonts w:ascii="Calibri" w:hAnsi="Calibri"/>
        </w:rPr>
        <w:t xml:space="preserve"> Grant</w:t>
      </w:r>
      <w:r w:rsidR="006D54B8">
        <w:rPr>
          <w:rFonts w:ascii="Calibri" w:hAnsi="Calibri"/>
        </w:rPr>
        <w:t xml:space="preserve">, </w:t>
      </w:r>
      <w:r w:rsidR="008E1981">
        <w:rPr>
          <w:rFonts w:ascii="Calibri" w:hAnsi="Calibri"/>
        </w:rPr>
        <w:t>Foundation, and/or Agency funds</w:t>
      </w:r>
    </w:p>
    <w:p w14:paraId="1279062F" w14:textId="624B79D1" w:rsidR="00B86444" w:rsidRPr="003514ED" w:rsidRDefault="006D54B8" w:rsidP="008202D9">
      <w:pPr>
        <w:pStyle w:val="ListParagraph"/>
        <w:numPr>
          <w:ilvl w:val="1"/>
          <w:numId w:val="21"/>
        </w:numPr>
        <w:rPr>
          <w:rFonts w:ascii="Calibri" w:hAnsi="Calibri"/>
        </w:rPr>
      </w:pPr>
      <w:r>
        <w:rPr>
          <w:rFonts w:ascii="Calibri" w:hAnsi="Calibri"/>
        </w:rPr>
        <w:t xml:space="preserve">The </w:t>
      </w:r>
      <w:r w:rsidR="00A12C69">
        <w:rPr>
          <w:rFonts w:ascii="Calibri" w:hAnsi="Calibri"/>
        </w:rPr>
        <w:t xml:space="preserve">Grant, Foundation, and Agency </w:t>
      </w:r>
      <w:r w:rsidR="008202D9">
        <w:rPr>
          <w:rFonts w:ascii="Calibri" w:hAnsi="Calibri"/>
        </w:rPr>
        <w:t>Funding fields</w:t>
      </w:r>
      <w:r w:rsidR="00A12C69">
        <w:rPr>
          <w:rFonts w:ascii="Calibri" w:hAnsi="Calibri"/>
        </w:rPr>
        <w:t xml:space="preserve"> are optional to complete.</w:t>
      </w:r>
    </w:p>
    <w:p w14:paraId="47EF050D" w14:textId="77777777" w:rsidR="00B86444" w:rsidRPr="005D6E91" w:rsidRDefault="00B86444" w:rsidP="007D0B1C">
      <w:pPr>
        <w:spacing w:after="0" w:line="240" w:lineRule="auto"/>
        <w:rPr>
          <w:rFonts w:ascii="Calibri" w:hAnsi="Calibri"/>
          <w:b/>
          <w:sz w:val="24"/>
          <w:szCs w:val="24"/>
        </w:rPr>
      </w:pPr>
    </w:p>
    <w:p w14:paraId="37A1A49B"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Job Duties</w:t>
      </w:r>
    </w:p>
    <w:p w14:paraId="4F34A2D4" w14:textId="77777777" w:rsidR="003514ED" w:rsidRPr="003514ED" w:rsidRDefault="003514ED" w:rsidP="003514ED">
      <w:pPr>
        <w:pStyle w:val="ListParagraph"/>
        <w:contextualSpacing w:val="0"/>
        <w:rPr>
          <w:rFonts w:ascii="Calibri" w:hAnsi="Calibri"/>
        </w:rPr>
      </w:pPr>
    </w:p>
    <w:p w14:paraId="315774A9" w14:textId="77777777" w:rsidR="00C23535" w:rsidRPr="005D6E91" w:rsidRDefault="00C23535" w:rsidP="007D0B1C">
      <w:pPr>
        <w:pStyle w:val="ListParagraph"/>
        <w:numPr>
          <w:ilvl w:val="0"/>
          <w:numId w:val="12"/>
        </w:numPr>
        <w:contextualSpacing w:val="0"/>
        <w:rPr>
          <w:rFonts w:ascii="Calibri" w:hAnsi="Calibri"/>
        </w:rPr>
      </w:pPr>
      <w:r w:rsidRPr="005D6E91">
        <w:rPr>
          <w:rFonts w:ascii="Calibri" w:hAnsi="Calibri" w:cs="Arial"/>
        </w:rPr>
        <w:t>Job Duties are complete and add up to 100%.</w:t>
      </w:r>
    </w:p>
    <w:p w14:paraId="0323427A" w14:textId="77777777" w:rsidR="00C23535" w:rsidRPr="005D6E91" w:rsidRDefault="00C23535" w:rsidP="007D0B1C">
      <w:pPr>
        <w:pStyle w:val="ListParagraph"/>
        <w:numPr>
          <w:ilvl w:val="0"/>
          <w:numId w:val="12"/>
        </w:numPr>
        <w:contextualSpacing w:val="0"/>
        <w:rPr>
          <w:rFonts w:ascii="Calibri" w:hAnsi="Calibri"/>
        </w:rPr>
      </w:pPr>
      <w:r w:rsidRPr="005D6E91">
        <w:rPr>
          <w:rFonts w:ascii="Calibri" w:hAnsi="Calibri"/>
        </w:rPr>
        <w:t xml:space="preserve">Each duty is marked as essential or incidental. </w:t>
      </w:r>
    </w:p>
    <w:p w14:paraId="7AB9F5F1" w14:textId="77777777" w:rsidR="00C23535" w:rsidRPr="005D6E91" w:rsidRDefault="00C23535" w:rsidP="007D0B1C">
      <w:pPr>
        <w:pStyle w:val="ListParagraph"/>
        <w:numPr>
          <w:ilvl w:val="0"/>
          <w:numId w:val="12"/>
        </w:numPr>
        <w:contextualSpacing w:val="0"/>
        <w:rPr>
          <w:rFonts w:ascii="Calibri" w:hAnsi="Calibri"/>
        </w:rPr>
      </w:pPr>
      <w:r w:rsidRPr="005D6E91">
        <w:rPr>
          <w:rFonts w:ascii="Calibri" w:hAnsi="Calibri"/>
        </w:rPr>
        <w:t xml:space="preserve">Any supervisory duties are included as a distinct percentage of time. </w:t>
      </w:r>
    </w:p>
    <w:p w14:paraId="4B1D2486" w14:textId="77777777" w:rsidR="00B86444" w:rsidRPr="005D6E91" w:rsidRDefault="00B86444" w:rsidP="007D0B1C">
      <w:pPr>
        <w:spacing w:after="0" w:line="240" w:lineRule="auto"/>
        <w:rPr>
          <w:rFonts w:ascii="Calibri" w:hAnsi="Calibri" w:cs="Arial"/>
          <w:sz w:val="24"/>
          <w:szCs w:val="24"/>
        </w:rPr>
      </w:pPr>
    </w:p>
    <w:p w14:paraId="380F10E8"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Working Conditions</w:t>
      </w:r>
    </w:p>
    <w:p w14:paraId="35086129" w14:textId="77777777" w:rsidR="00B86444" w:rsidRPr="005D6E91" w:rsidRDefault="00B86444" w:rsidP="007D0B1C">
      <w:pPr>
        <w:spacing w:after="0" w:line="240" w:lineRule="auto"/>
        <w:rPr>
          <w:rFonts w:ascii="Calibri" w:hAnsi="Calibri"/>
          <w:sz w:val="24"/>
          <w:szCs w:val="24"/>
        </w:rPr>
      </w:pPr>
    </w:p>
    <w:p w14:paraId="1D84234F" w14:textId="77777777" w:rsidR="00B86444" w:rsidRPr="003514ED" w:rsidRDefault="00B86444" w:rsidP="003514ED">
      <w:pPr>
        <w:pStyle w:val="ListParagraph"/>
        <w:numPr>
          <w:ilvl w:val="0"/>
          <w:numId w:val="22"/>
        </w:numPr>
        <w:rPr>
          <w:rFonts w:ascii="Calibri" w:hAnsi="Calibri"/>
        </w:rPr>
      </w:pPr>
      <w:r w:rsidRPr="003514ED">
        <w:rPr>
          <w:rFonts w:ascii="Calibri" w:hAnsi="Calibri"/>
        </w:rPr>
        <w:t>Note anticipated, typical work functions that are required for the position (e.g. Keyboarding/Computer Use)</w:t>
      </w:r>
    </w:p>
    <w:p w14:paraId="714B5720" w14:textId="77777777" w:rsidR="00B86444" w:rsidRPr="007D0B1C" w:rsidRDefault="00B86444" w:rsidP="003514ED">
      <w:pPr>
        <w:pStyle w:val="ListParagraph"/>
        <w:numPr>
          <w:ilvl w:val="0"/>
          <w:numId w:val="22"/>
        </w:numPr>
        <w:rPr>
          <w:rFonts w:ascii="Calibri" w:hAnsi="Calibri"/>
        </w:rPr>
      </w:pPr>
      <w:r w:rsidRPr="007D0B1C">
        <w:rPr>
          <w:rFonts w:ascii="Calibri" w:hAnsi="Calibri"/>
        </w:rPr>
        <w:t>Note typical working environment and hazards (e.g. Normal Office Environment)</w:t>
      </w:r>
    </w:p>
    <w:p w14:paraId="725A6720" w14:textId="12575E21" w:rsidR="00786025" w:rsidRDefault="00B86444" w:rsidP="003514ED">
      <w:pPr>
        <w:pStyle w:val="ListParagraph"/>
        <w:numPr>
          <w:ilvl w:val="0"/>
          <w:numId w:val="6"/>
        </w:numPr>
        <w:ind w:left="720"/>
        <w:contextualSpacing w:val="0"/>
        <w:rPr>
          <w:rFonts w:ascii="Calibri" w:hAnsi="Calibri"/>
        </w:rPr>
      </w:pPr>
      <w:r w:rsidRPr="005D6E91">
        <w:rPr>
          <w:rFonts w:ascii="Calibri" w:hAnsi="Calibri"/>
        </w:rPr>
        <w:t>Note any lifting demands, clarifying additional physical demands or unusual working conditions in the large text field as needed</w:t>
      </w:r>
    </w:p>
    <w:p w14:paraId="3CC2DE46" w14:textId="04352151" w:rsidR="00B86444" w:rsidRPr="00786025" w:rsidRDefault="00786025" w:rsidP="00786025">
      <w:pPr>
        <w:tabs>
          <w:tab w:val="left" w:pos="1485"/>
        </w:tabs>
      </w:pPr>
      <w:r>
        <w:tab/>
      </w:r>
    </w:p>
    <w:p w14:paraId="11332440" w14:textId="77777777" w:rsidR="00B86444" w:rsidRPr="005D6E91" w:rsidRDefault="00B86444" w:rsidP="003514ED">
      <w:pPr>
        <w:pStyle w:val="ListParagraph"/>
        <w:numPr>
          <w:ilvl w:val="0"/>
          <w:numId w:val="6"/>
        </w:numPr>
        <w:ind w:left="720"/>
        <w:contextualSpacing w:val="0"/>
        <w:rPr>
          <w:rFonts w:ascii="Calibri" w:hAnsi="Calibri"/>
        </w:rPr>
      </w:pPr>
      <w:r w:rsidRPr="005D6E91">
        <w:rPr>
          <w:rFonts w:ascii="Calibri" w:hAnsi="Calibri"/>
        </w:rPr>
        <w:lastRenderedPageBreak/>
        <w:t>If work schedule is not typical or is specific and required, please explain in the large text field (e.g. graveyard shift, or required hours for staffing reception areas)</w:t>
      </w:r>
    </w:p>
    <w:p w14:paraId="720254D5" w14:textId="77777777" w:rsidR="00B86444" w:rsidRDefault="00B86444" w:rsidP="003514ED">
      <w:pPr>
        <w:spacing w:after="0" w:line="240" w:lineRule="auto"/>
        <w:rPr>
          <w:rFonts w:ascii="Calibri" w:hAnsi="Calibri"/>
          <w:b/>
          <w:sz w:val="24"/>
          <w:szCs w:val="24"/>
        </w:rPr>
      </w:pPr>
    </w:p>
    <w:p w14:paraId="5E7D6850" w14:textId="77777777" w:rsidR="003514ED" w:rsidRPr="005D6E91" w:rsidRDefault="003514ED" w:rsidP="003514ED">
      <w:pPr>
        <w:spacing w:after="0" w:line="240" w:lineRule="auto"/>
        <w:rPr>
          <w:rFonts w:ascii="Calibri" w:hAnsi="Calibri"/>
          <w:b/>
          <w:sz w:val="24"/>
          <w:szCs w:val="24"/>
        </w:rPr>
      </w:pPr>
    </w:p>
    <w:p w14:paraId="0C17A580"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Users and Approvals</w:t>
      </w:r>
    </w:p>
    <w:p w14:paraId="0234CA37" w14:textId="77777777" w:rsidR="00B86444" w:rsidRPr="005D6E91" w:rsidRDefault="00B86444" w:rsidP="007D0B1C">
      <w:pPr>
        <w:spacing w:after="0" w:line="240" w:lineRule="auto"/>
        <w:rPr>
          <w:rFonts w:ascii="Calibri" w:hAnsi="Calibri"/>
          <w:sz w:val="24"/>
          <w:szCs w:val="24"/>
        </w:rPr>
      </w:pPr>
    </w:p>
    <w:p w14:paraId="3E3E41A0" w14:textId="77777777" w:rsidR="00B86444" w:rsidRPr="005D6E91" w:rsidRDefault="00B86444" w:rsidP="007D0B1C">
      <w:pPr>
        <w:pStyle w:val="ListParagraph"/>
        <w:numPr>
          <w:ilvl w:val="0"/>
          <w:numId w:val="9"/>
        </w:numPr>
        <w:contextualSpacing w:val="0"/>
        <w:rPr>
          <w:rFonts w:ascii="Calibri" w:hAnsi="Calibri"/>
        </w:rPr>
      </w:pPr>
      <w:r w:rsidRPr="005D6E91">
        <w:rPr>
          <w:rFonts w:ascii="Calibri" w:hAnsi="Calibri"/>
        </w:rPr>
        <w:t>Ensure approval process chosen aligns with reason listed at the top of PD</w:t>
      </w:r>
    </w:p>
    <w:p w14:paraId="75685FF4" w14:textId="77777777" w:rsidR="00B86444" w:rsidRPr="005D6E91" w:rsidRDefault="00B86444" w:rsidP="007D0B1C">
      <w:pPr>
        <w:pStyle w:val="ListParagraph"/>
        <w:numPr>
          <w:ilvl w:val="1"/>
          <w:numId w:val="9"/>
        </w:numPr>
        <w:contextualSpacing w:val="0"/>
        <w:rPr>
          <w:rFonts w:ascii="Calibri" w:hAnsi="Calibri"/>
        </w:rPr>
      </w:pPr>
      <w:r w:rsidRPr="005D6E91">
        <w:rPr>
          <w:rFonts w:ascii="Calibri" w:hAnsi="Calibri"/>
        </w:rPr>
        <w:t>Do not use either “CENTRAL HR USE ONLY” approval processes</w:t>
      </w:r>
    </w:p>
    <w:p w14:paraId="403619C3" w14:textId="77777777" w:rsidR="00B86444" w:rsidRPr="005D6E91" w:rsidRDefault="00B86444" w:rsidP="007D0B1C">
      <w:pPr>
        <w:pStyle w:val="ListParagraph"/>
        <w:numPr>
          <w:ilvl w:val="0"/>
          <w:numId w:val="9"/>
        </w:numPr>
        <w:contextualSpacing w:val="0"/>
        <w:rPr>
          <w:rFonts w:ascii="Calibri" w:hAnsi="Calibri"/>
        </w:rPr>
      </w:pPr>
      <w:r w:rsidRPr="005D6E91">
        <w:rPr>
          <w:rFonts w:ascii="Calibri" w:hAnsi="Calibri"/>
        </w:rPr>
        <w:t>Enter approvers as defined within your unit.</w:t>
      </w:r>
    </w:p>
    <w:p w14:paraId="76872D12" w14:textId="77777777" w:rsidR="00B86444" w:rsidRPr="005D6E91" w:rsidRDefault="00B86444" w:rsidP="007D0B1C">
      <w:pPr>
        <w:spacing w:after="0" w:line="240" w:lineRule="auto"/>
        <w:rPr>
          <w:rFonts w:ascii="Calibri" w:hAnsi="Calibri"/>
          <w:sz w:val="24"/>
          <w:szCs w:val="24"/>
        </w:rPr>
      </w:pPr>
    </w:p>
    <w:p w14:paraId="3AD90692" w14:textId="77777777" w:rsidR="00B86444" w:rsidRPr="005D6E91" w:rsidRDefault="00B86444" w:rsidP="007D0B1C">
      <w:pPr>
        <w:spacing w:after="0" w:line="240" w:lineRule="auto"/>
        <w:rPr>
          <w:rFonts w:ascii="Calibri" w:hAnsi="Calibri"/>
          <w:sz w:val="24"/>
          <w:szCs w:val="24"/>
        </w:rPr>
      </w:pPr>
      <w:r w:rsidRPr="005D6E91">
        <w:rPr>
          <w:rFonts w:ascii="Calibri" w:hAnsi="Calibri"/>
          <w:sz w:val="24"/>
          <w:szCs w:val="24"/>
        </w:rPr>
        <w:t xml:space="preserve">Items to note: </w:t>
      </w:r>
    </w:p>
    <w:p w14:paraId="32DDF2C5" w14:textId="77777777" w:rsidR="00B86444" w:rsidRPr="005D6E91" w:rsidRDefault="00B86444" w:rsidP="007D0B1C">
      <w:pPr>
        <w:pStyle w:val="ListParagraph"/>
        <w:numPr>
          <w:ilvl w:val="0"/>
          <w:numId w:val="10"/>
        </w:numPr>
        <w:contextualSpacing w:val="0"/>
        <w:rPr>
          <w:rFonts w:ascii="Calibri" w:hAnsi="Calibri"/>
        </w:rPr>
      </w:pPr>
      <w:r w:rsidRPr="005D6E91">
        <w:rPr>
          <w:rFonts w:ascii="Calibri" w:hAnsi="Calibri"/>
        </w:rPr>
        <w:t>MyTrack will “remember” the last approvers you used in an approval process.  This does not indicate that you must use those approvers again.  Unit level approvers are decided by unit leadership, so these may be edited as needed.  University HR user roles will prepopulate in most approval processes; do not overwrite HR user roles.</w:t>
      </w:r>
    </w:p>
    <w:p w14:paraId="07B74058" w14:textId="77777777" w:rsidR="00B86444" w:rsidRPr="005D6E91" w:rsidRDefault="00B86444" w:rsidP="007D0B1C">
      <w:pPr>
        <w:spacing w:after="0" w:line="240" w:lineRule="auto"/>
        <w:rPr>
          <w:rFonts w:ascii="Calibri" w:hAnsi="Calibri"/>
          <w:sz w:val="24"/>
          <w:szCs w:val="24"/>
        </w:rPr>
      </w:pPr>
    </w:p>
    <w:p w14:paraId="1C2C1C1B" w14:textId="77777777" w:rsidR="00B86444" w:rsidRPr="005D6E91" w:rsidRDefault="00B86444" w:rsidP="007D0B1C">
      <w:pPr>
        <w:pStyle w:val="ListParagraph"/>
        <w:numPr>
          <w:ilvl w:val="0"/>
          <w:numId w:val="10"/>
        </w:numPr>
        <w:contextualSpacing w:val="0"/>
        <w:rPr>
          <w:rFonts w:ascii="Calibri" w:hAnsi="Calibri" w:cs="Arial"/>
        </w:rPr>
      </w:pPr>
      <w:r w:rsidRPr="005D6E91">
        <w:rPr>
          <w:rFonts w:ascii="Calibri" w:hAnsi="Calibri"/>
        </w:rPr>
        <w:t>Some positions require an approval process noting “Special Review.”  Currently all IT or Communications positions require special review.</w:t>
      </w:r>
    </w:p>
    <w:p w14:paraId="633EEAC2" w14:textId="77777777" w:rsidR="00B86444" w:rsidRPr="005D6E91" w:rsidRDefault="00B86444" w:rsidP="007D0B1C">
      <w:pPr>
        <w:spacing w:after="0" w:line="240" w:lineRule="auto"/>
        <w:rPr>
          <w:rFonts w:ascii="Calibri" w:hAnsi="Calibri" w:cs="Arial"/>
          <w:sz w:val="24"/>
          <w:szCs w:val="24"/>
        </w:rPr>
      </w:pPr>
    </w:p>
    <w:p w14:paraId="7FC10218" w14:textId="77777777" w:rsidR="00B86444" w:rsidRPr="005D6E91" w:rsidRDefault="00B86444" w:rsidP="007D0B1C">
      <w:pPr>
        <w:pStyle w:val="ListParagraph"/>
        <w:numPr>
          <w:ilvl w:val="0"/>
          <w:numId w:val="10"/>
        </w:numPr>
        <w:contextualSpacing w:val="0"/>
        <w:rPr>
          <w:rFonts w:ascii="Calibri" w:hAnsi="Calibri" w:cs="Arial"/>
        </w:rPr>
      </w:pPr>
      <w:r w:rsidRPr="005D6E91">
        <w:rPr>
          <w:rFonts w:ascii="Calibri" w:hAnsi="Calibri" w:cs="Arial"/>
        </w:rPr>
        <w:t xml:space="preserve">Incorrect approval processes require restarting and can impact review timelines.  If you are unsure which approval process to use, please contact our team at </w:t>
      </w:r>
      <w:hyperlink r:id="rId13" w:history="1">
        <w:r w:rsidRPr="005D6E91">
          <w:rPr>
            <w:rStyle w:val="Hyperlink"/>
            <w:rFonts w:ascii="Calibri" w:hAnsi="Calibri" w:cs="Arial"/>
          </w:rPr>
          <w:t>talent@uoregon.edu</w:t>
        </w:r>
      </w:hyperlink>
      <w:r w:rsidRPr="005D6E91">
        <w:rPr>
          <w:rFonts w:ascii="Calibri" w:hAnsi="Calibri" w:cs="Arial"/>
        </w:rPr>
        <w:t xml:space="preserve">. </w:t>
      </w:r>
    </w:p>
    <w:p w14:paraId="2A7A48F5" w14:textId="77777777" w:rsidR="00B86444" w:rsidRPr="005D6E91" w:rsidRDefault="00B86444" w:rsidP="007D0B1C">
      <w:pPr>
        <w:pStyle w:val="ListParagraph"/>
        <w:contextualSpacing w:val="0"/>
        <w:rPr>
          <w:rFonts w:ascii="Calibri" w:hAnsi="Calibri" w:cs="Arial"/>
        </w:rPr>
      </w:pPr>
    </w:p>
    <w:p w14:paraId="304DAAC2" w14:textId="77777777" w:rsidR="00B86444" w:rsidRPr="005D6E91" w:rsidRDefault="00B86444" w:rsidP="007D0B1C">
      <w:pPr>
        <w:pStyle w:val="ListParagraph"/>
        <w:contextualSpacing w:val="0"/>
        <w:rPr>
          <w:rFonts w:ascii="Calibri" w:hAnsi="Calibri" w:cs="Arial"/>
        </w:rPr>
      </w:pPr>
    </w:p>
    <w:p w14:paraId="2E9CA075" w14:textId="77777777" w:rsidR="00B86444" w:rsidRPr="005D6E91" w:rsidRDefault="00B86444" w:rsidP="007D0B1C">
      <w:pPr>
        <w:shd w:val="clear" w:color="auto" w:fill="385623" w:themeFill="accent6" w:themeFillShade="80"/>
        <w:spacing w:after="0" w:line="240" w:lineRule="auto"/>
        <w:jc w:val="center"/>
        <w:rPr>
          <w:rFonts w:ascii="Calibri" w:hAnsi="Calibri"/>
          <w:b/>
          <w:color w:val="FFFFFF" w:themeColor="background1"/>
          <w:sz w:val="24"/>
          <w:szCs w:val="24"/>
        </w:rPr>
      </w:pPr>
      <w:r w:rsidRPr="005D6E91">
        <w:rPr>
          <w:rFonts w:ascii="Calibri" w:hAnsi="Calibri"/>
          <w:b/>
          <w:color w:val="FFFFFF" w:themeColor="background1"/>
          <w:sz w:val="24"/>
          <w:szCs w:val="24"/>
        </w:rPr>
        <w:t>Notes Tab</w:t>
      </w:r>
    </w:p>
    <w:p w14:paraId="49C46306" w14:textId="77777777" w:rsidR="00B86444" w:rsidRPr="005D6E91" w:rsidRDefault="00B86444" w:rsidP="007D0B1C">
      <w:pPr>
        <w:spacing w:after="0" w:line="240" w:lineRule="auto"/>
        <w:rPr>
          <w:rFonts w:ascii="Calibri" w:hAnsi="Calibri" w:cs="Arial"/>
          <w:sz w:val="24"/>
          <w:szCs w:val="24"/>
        </w:rPr>
      </w:pPr>
      <w:r w:rsidRPr="005D6E91">
        <w:rPr>
          <w:rFonts w:ascii="Calibri" w:hAnsi="Calibri" w:cs="Arial"/>
          <w:sz w:val="24"/>
          <w:szCs w:val="24"/>
        </w:rPr>
        <w:t>Notes are a helpful way to alert unit approvers or University HR of important information regarding your PD submission.</w:t>
      </w:r>
    </w:p>
    <w:p w14:paraId="0E17B1B4" w14:textId="77777777" w:rsidR="00B86444" w:rsidRPr="005D6E91" w:rsidRDefault="00B86444" w:rsidP="007D0B1C">
      <w:pPr>
        <w:spacing w:after="0" w:line="240" w:lineRule="auto"/>
        <w:rPr>
          <w:rFonts w:ascii="Calibri" w:hAnsi="Calibri" w:cs="Arial"/>
          <w:sz w:val="24"/>
          <w:szCs w:val="24"/>
        </w:rPr>
      </w:pPr>
    </w:p>
    <w:p w14:paraId="3E08F5AC" w14:textId="77777777" w:rsidR="00B86444" w:rsidRPr="005D6E91" w:rsidRDefault="00B86444" w:rsidP="007D0B1C">
      <w:pPr>
        <w:spacing w:after="0" w:line="240" w:lineRule="auto"/>
        <w:rPr>
          <w:rFonts w:ascii="Calibri" w:hAnsi="Calibri" w:cs="Arial"/>
          <w:sz w:val="24"/>
          <w:szCs w:val="24"/>
        </w:rPr>
      </w:pPr>
      <w:r w:rsidRPr="005D6E91">
        <w:rPr>
          <w:rFonts w:ascii="Calibri" w:hAnsi="Calibri" w:cs="Arial"/>
          <w:sz w:val="24"/>
          <w:szCs w:val="24"/>
        </w:rPr>
        <w:t>Examples of common notes:</w:t>
      </w:r>
    </w:p>
    <w:p w14:paraId="78C5928F"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a copy of PD-XXXX, which was previously approved, and is being submitted to add an opening to an existing search.”</w:t>
      </w:r>
    </w:p>
    <w:p w14:paraId="4E94784D"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a copy of PD-XXXX with minor updates to (list areas).”</w:t>
      </w:r>
    </w:p>
    <w:p w14:paraId="30D801A8"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to complete a hire out of a pro-tem pool.”</w:t>
      </w:r>
    </w:p>
    <w:p w14:paraId="69C46225"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being submitted to complete an interim direct appointment to this position.”</w:t>
      </w:r>
    </w:p>
    <w:p w14:paraId="2DF616A9" w14:textId="77777777" w:rsidR="00B86444" w:rsidRPr="005D6E91" w:rsidRDefault="00B86444" w:rsidP="007D0B1C">
      <w:pPr>
        <w:spacing w:after="0" w:line="240" w:lineRule="auto"/>
        <w:rPr>
          <w:rFonts w:ascii="Calibri" w:hAnsi="Calibri" w:cs="Arial"/>
          <w:sz w:val="24"/>
          <w:szCs w:val="24"/>
        </w:rPr>
      </w:pPr>
      <w:r w:rsidRPr="005D6E91">
        <w:rPr>
          <w:rFonts w:ascii="Calibri" w:hAnsi="Calibri"/>
          <w:b/>
          <w:sz w:val="24"/>
          <w:szCs w:val="24"/>
        </w:rPr>
        <w:br/>
      </w:r>
      <w:r w:rsidRPr="005D6E91">
        <w:rPr>
          <w:rFonts w:ascii="Calibri" w:hAnsi="Calibri"/>
          <w:sz w:val="24"/>
          <w:szCs w:val="24"/>
        </w:rPr>
        <w:t>Do not add notes that contain confidential information.  All notes are visible to all users within your team as well as the incumbent.</w:t>
      </w:r>
    </w:p>
    <w:p w14:paraId="54D0167A" w14:textId="77777777" w:rsidR="00B86444" w:rsidRPr="005D6E91" w:rsidRDefault="00B86444" w:rsidP="007D0B1C">
      <w:pPr>
        <w:spacing w:after="0" w:line="240" w:lineRule="auto"/>
        <w:rPr>
          <w:rFonts w:ascii="Calibri" w:hAnsi="Calibri"/>
          <w:b/>
          <w:sz w:val="24"/>
          <w:szCs w:val="24"/>
        </w:rPr>
      </w:pPr>
    </w:p>
    <w:p w14:paraId="4DFB324B" w14:textId="661C026A" w:rsidR="00CC74D4" w:rsidRDefault="00CC74D4" w:rsidP="007D0B1C">
      <w:pPr>
        <w:spacing w:after="0" w:line="240" w:lineRule="auto"/>
        <w:rPr>
          <w:rFonts w:ascii="Calibri" w:hAnsi="Calibri"/>
          <w:sz w:val="24"/>
          <w:szCs w:val="24"/>
        </w:rPr>
      </w:pPr>
    </w:p>
    <w:p w14:paraId="7DCD540F" w14:textId="77777777" w:rsidR="00CC74D4" w:rsidRPr="00CC74D4" w:rsidRDefault="00CC74D4" w:rsidP="00CC74D4">
      <w:pPr>
        <w:rPr>
          <w:rFonts w:ascii="Calibri" w:hAnsi="Calibri"/>
          <w:sz w:val="24"/>
          <w:szCs w:val="24"/>
        </w:rPr>
      </w:pPr>
    </w:p>
    <w:p w14:paraId="3DA91F61" w14:textId="77777777" w:rsidR="00CC74D4" w:rsidRPr="00CC74D4" w:rsidRDefault="00CC74D4" w:rsidP="00CC74D4">
      <w:pPr>
        <w:rPr>
          <w:rFonts w:ascii="Calibri" w:hAnsi="Calibri"/>
          <w:sz w:val="24"/>
          <w:szCs w:val="24"/>
        </w:rPr>
      </w:pPr>
    </w:p>
    <w:p w14:paraId="6A83C8E5" w14:textId="77777777" w:rsidR="00CC74D4" w:rsidRPr="00CC74D4" w:rsidRDefault="00CC74D4" w:rsidP="00CC74D4">
      <w:pPr>
        <w:rPr>
          <w:rFonts w:ascii="Calibri" w:hAnsi="Calibri"/>
          <w:sz w:val="24"/>
          <w:szCs w:val="24"/>
        </w:rPr>
      </w:pPr>
    </w:p>
    <w:p w14:paraId="2130FA61" w14:textId="77777777" w:rsidR="00CC74D4" w:rsidRPr="00CC74D4" w:rsidRDefault="00CC74D4" w:rsidP="00CC74D4">
      <w:pPr>
        <w:rPr>
          <w:rFonts w:ascii="Calibri" w:hAnsi="Calibri"/>
          <w:sz w:val="24"/>
          <w:szCs w:val="24"/>
        </w:rPr>
      </w:pPr>
    </w:p>
    <w:p w14:paraId="5B95918B" w14:textId="6F02299C" w:rsidR="00B86444" w:rsidRPr="00CC74D4" w:rsidRDefault="00CC74D4" w:rsidP="00CC74D4">
      <w:pPr>
        <w:tabs>
          <w:tab w:val="left" w:pos="2849"/>
        </w:tabs>
        <w:rPr>
          <w:rFonts w:ascii="Calibri" w:hAnsi="Calibri"/>
          <w:sz w:val="24"/>
          <w:szCs w:val="24"/>
        </w:rPr>
      </w:pPr>
      <w:r>
        <w:rPr>
          <w:rFonts w:ascii="Calibri" w:hAnsi="Calibri"/>
          <w:sz w:val="24"/>
          <w:szCs w:val="24"/>
        </w:rPr>
        <w:tab/>
      </w:r>
    </w:p>
    <w:sectPr w:rsidR="00B86444" w:rsidRPr="00CC74D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EC6E" w14:textId="77777777" w:rsidR="000C5C7F" w:rsidRDefault="000C5C7F" w:rsidP="00B86444">
      <w:pPr>
        <w:spacing w:after="0" w:line="240" w:lineRule="auto"/>
      </w:pPr>
      <w:r>
        <w:separator/>
      </w:r>
    </w:p>
  </w:endnote>
  <w:endnote w:type="continuationSeparator" w:id="0">
    <w:p w14:paraId="734CBD59" w14:textId="77777777" w:rsidR="000C5C7F" w:rsidRDefault="000C5C7F" w:rsidP="00B86444">
      <w:pPr>
        <w:spacing w:after="0" w:line="240" w:lineRule="auto"/>
      </w:pPr>
      <w:r>
        <w:continuationSeparator/>
      </w:r>
    </w:p>
  </w:endnote>
  <w:endnote w:type="continuationNotice" w:id="1">
    <w:p w14:paraId="0F14B2F3" w14:textId="77777777" w:rsidR="000C5C7F" w:rsidRDefault="000C5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299A" w14:textId="7DC67812" w:rsidR="00B60893" w:rsidRPr="00CC74D4" w:rsidRDefault="00B60893" w:rsidP="00CC74D4">
    <w:pPr>
      <w:tabs>
        <w:tab w:val="left" w:pos="4590"/>
      </w:tabs>
      <w:rPr>
        <w:sz w:val="18"/>
        <w:szCs w:val="18"/>
      </w:rPr>
    </w:pPr>
    <w:r>
      <w:rPr>
        <w:sz w:val="18"/>
        <w:szCs w:val="18"/>
      </w:rPr>
      <w:t xml:space="preserve">Effective Date: </w:t>
    </w:r>
    <w:r w:rsidR="00786025">
      <w:rPr>
        <w:sz w:val="18"/>
        <w:szCs w:val="18"/>
      </w:rPr>
      <w:t xml:space="preserve">7.25.2019 </w:t>
    </w:r>
    <w:r>
      <w:rPr>
        <w:sz w:val="18"/>
        <w:szCs w:val="18"/>
      </w:rPr>
      <w:t xml:space="preserve">  Version </w:t>
    </w:r>
    <w:r w:rsidR="00786025">
      <w:rPr>
        <w:sz w:val="18"/>
        <w:szCs w:val="18"/>
      </w:rPr>
      <w:t>3</w:t>
    </w:r>
    <w:r>
      <w:rPr>
        <w:sz w:val="18"/>
        <w:szCs w:val="18"/>
      </w:rPr>
      <w:t>.0</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Talent Acquisition</w:t>
    </w:r>
    <w:r>
      <w:rPr>
        <w:sz w:val="18"/>
        <w:szCs w:val="18"/>
      </w:rPr>
      <w:tab/>
    </w:r>
    <w:r>
      <w:rPr>
        <w:sz w:val="18"/>
        <w:szCs w:val="18"/>
      </w:rPr>
      <w:tab/>
      <w:t xml:space="preserve">  </w:t>
    </w:r>
    <w:r>
      <w:rPr>
        <w:sz w:val="18"/>
        <w:szCs w:val="18"/>
      </w:rPr>
      <w:tab/>
      <w:t xml:space="preserve">  </w:t>
    </w:r>
    <w:r>
      <w:rPr>
        <w:sz w:val="18"/>
        <w:szCs w:val="18"/>
      </w:rPr>
      <w:tab/>
    </w:r>
    <w:r>
      <w:rPr>
        <w:sz w:val="18"/>
        <w:szCs w:val="18"/>
      </w:rPr>
      <w:tab/>
    </w:r>
    <w:r>
      <w:rPr>
        <w:sz w:val="18"/>
        <w:szCs w:val="18"/>
      </w:rPr>
      <w:tab/>
    </w:r>
    <w:r>
      <w:rPr>
        <w:sz w:val="18"/>
        <w:szCs w:val="18"/>
      </w:rPr>
      <w:tab/>
      <w:t xml:space="preserve">  </w:t>
    </w:r>
    <w:r w:rsidRPr="006F6C15">
      <w:rPr>
        <w:sz w:val="18"/>
        <w:szCs w:val="18"/>
      </w:rPr>
      <w:t>Human Resources</w:t>
    </w:r>
    <w:r>
      <w:rPr>
        <w:sz w:val="18"/>
        <w:szCs w:val="18"/>
      </w:rPr>
      <w:br/>
    </w:r>
    <w:r w:rsidRPr="00FC3017">
      <w:rPr>
        <w:rFonts w:ascii="Calibri" w:hAnsi="Calibri" w:cs="Calibri"/>
        <w:sz w:val="18"/>
        <w:szCs w:val="18"/>
      </w:rPr>
      <w:t xml:space="preserve">Page </w:t>
    </w:r>
    <w:r w:rsidRPr="00FC3017">
      <w:rPr>
        <w:rFonts w:ascii="Calibri" w:hAnsi="Calibri" w:cs="Calibri"/>
        <w:sz w:val="18"/>
        <w:szCs w:val="18"/>
      </w:rPr>
      <w:fldChar w:fldCharType="begin"/>
    </w:r>
    <w:r w:rsidRPr="00FC3017">
      <w:rPr>
        <w:rFonts w:ascii="Calibri" w:hAnsi="Calibri" w:cs="Calibri"/>
        <w:sz w:val="18"/>
        <w:szCs w:val="18"/>
      </w:rPr>
      <w:instrText xml:space="preserve"> PAGE </w:instrText>
    </w:r>
    <w:r w:rsidRPr="00FC3017">
      <w:rPr>
        <w:rFonts w:ascii="Calibri" w:hAnsi="Calibri" w:cs="Calibri"/>
        <w:sz w:val="18"/>
        <w:szCs w:val="18"/>
      </w:rPr>
      <w:fldChar w:fldCharType="separate"/>
    </w:r>
    <w:r w:rsidR="008A42C1">
      <w:rPr>
        <w:rFonts w:ascii="Calibri" w:hAnsi="Calibri" w:cs="Calibri"/>
        <w:noProof/>
        <w:sz w:val="18"/>
        <w:szCs w:val="18"/>
      </w:rPr>
      <w:t>1</w:t>
    </w:r>
    <w:r w:rsidRPr="00FC3017">
      <w:rPr>
        <w:rFonts w:ascii="Calibri" w:hAnsi="Calibri" w:cs="Calibri"/>
        <w:sz w:val="18"/>
        <w:szCs w:val="18"/>
      </w:rPr>
      <w:fldChar w:fldCharType="end"/>
    </w:r>
    <w:r w:rsidRPr="00FC3017">
      <w:rPr>
        <w:rFonts w:ascii="Calibri" w:hAnsi="Calibri" w:cs="Calibri"/>
        <w:sz w:val="18"/>
        <w:szCs w:val="18"/>
      </w:rPr>
      <w:t xml:space="preserve"> of </w:t>
    </w:r>
    <w:r w:rsidRPr="00FC3017">
      <w:rPr>
        <w:rFonts w:ascii="Calibri" w:hAnsi="Calibri" w:cs="Calibri"/>
        <w:sz w:val="18"/>
        <w:szCs w:val="18"/>
      </w:rPr>
      <w:fldChar w:fldCharType="begin"/>
    </w:r>
    <w:r w:rsidRPr="00FC3017">
      <w:rPr>
        <w:rFonts w:ascii="Calibri" w:hAnsi="Calibri" w:cs="Calibri"/>
        <w:sz w:val="18"/>
        <w:szCs w:val="18"/>
      </w:rPr>
      <w:instrText xml:space="preserve"> NUMPAGES </w:instrText>
    </w:r>
    <w:r w:rsidRPr="00FC3017">
      <w:rPr>
        <w:rFonts w:ascii="Calibri" w:hAnsi="Calibri" w:cs="Calibri"/>
        <w:sz w:val="18"/>
        <w:szCs w:val="18"/>
      </w:rPr>
      <w:fldChar w:fldCharType="separate"/>
    </w:r>
    <w:r w:rsidR="008A42C1">
      <w:rPr>
        <w:rFonts w:ascii="Calibri" w:hAnsi="Calibri" w:cs="Calibri"/>
        <w:noProof/>
        <w:sz w:val="18"/>
        <w:szCs w:val="18"/>
      </w:rPr>
      <w:t>5</w:t>
    </w:r>
    <w:r w:rsidRPr="00FC3017">
      <w:rPr>
        <w:rFonts w:ascii="Calibri" w:hAnsi="Calibri" w:cs="Calibri"/>
        <w:sz w:val="18"/>
        <w:szCs w:val="18"/>
      </w:rPr>
      <w:fldChar w:fldCharType="end"/>
    </w:r>
    <w:r>
      <w:t xml:space="preserve">                       </w:t>
    </w:r>
    <w:r>
      <w:tab/>
    </w:r>
    <w:r>
      <w:tab/>
    </w:r>
    <w:r>
      <w:tab/>
    </w:r>
    <w:r>
      <w:tab/>
    </w:r>
    <w:r>
      <w:tab/>
      <w:t xml:space="preserve">            </w:t>
    </w:r>
    <w:hyperlink r:id="rId1" w:history="1">
      <w:r w:rsidRPr="002934D9">
        <w:rPr>
          <w:rStyle w:val="Hyperlink"/>
          <w:sz w:val="18"/>
          <w:szCs w:val="18"/>
        </w:rPr>
        <w:t>talent@uoregon.edu</w:t>
      </w:r>
    </w:hyperlink>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6</w:t>
    </w:r>
    <w:r w:rsidRPr="006F6C15">
      <w:rPr>
        <w:sz w:val="18"/>
        <w:szCs w:val="18"/>
      </w:rPr>
      <w:t>-5112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51D0" w14:textId="77777777" w:rsidR="000C5C7F" w:rsidRDefault="000C5C7F" w:rsidP="00B86444">
      <w:pPr>
        <w:spacing w:after="0" w:line="240" w:lineRule="auto"/>
      </w:pPr>
      <w:r>
        <w:separator/>
      </w:r>
    </w:p>
  </w:footnote>
  <w:footnote w:type="continuationSeparator" w:id="0">
    <w:p w14:paraId="14D7BBB4" w14:textId="77777777" w:rsidR="000C5C7F" w:rsidRDefault="000C5C7F" w:rsidP="00B86444">
      <w:pPr>
        <w:spacing w:after="0" w:line="240" w:lineRule="auto"/>
      </w:pPr>
      <w:r>
        <w:continuationSeparator/>
      </w:r>
    </w:p>
  </w:footnote>
  <w:footnote w:type="continuationNotice" w:id="1">
    <w:p w14:paraId="04C1179E" w14:textId="77777777" w:rsidR="000C5C7F" w:rsidRDefault="000C5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CEFF" w14:textId="77777777" w:rsidR="00B60893" w:rsidRPr="00B86444" w:rsidRDefault="00B60893" w:rsidP="00B86444">
    <w:pPr>
      <w:pStyle w:val="Header"/>
      <w:jc w:val="center"/>
      <w:rPr>
        <w:b/>
        <w:sz w:val="32"/>
        <w:szCs w:val="32"/>
      </w:rPr>
    </w:pPr>
    <w:r w:rsidRPr="00B86444">
      <w:rPr>
        <w:b/>
        <w:sz w:val="32"/>
        <w:szCs w:val="32"/>
      </w:rPr>
      <w:t>MyTrack Position Description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751"/>
    <w:multiLevelType w:val="hybridMultilevel"/>
    <w:tmpl w:val="8A429B7C"/>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5537"/>
    <w:multiLevelType w:val="hybridMultilevel"/>
    <w:tmpl w:val="A06CB99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F0F48"/>
    <w:multiLevelType w:val="hybridMultilevel"/>
    <w:tmpl w:val="CD44409A"/>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3492"/>
    <w:multiLevelType w:val="hybridMultilevel"/>
    <w:tmpl w:val="C3263DFE"/>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CF4"/>
    <w:multiLevelType w:val="hybridMultilevel"/>
    <w:tmpl w:val="5D40D88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7518"/>
    <w:multiLevelType w:val="hybridMultilevel"/>
    <w:tmpl w:val="CD4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3268"/>
    <w:multiLevelType w:val="hybridMultilevel"/>
    <w:tmpl w:val="1AF4448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B49"/>
    <w:multiLevelType w:val="hybridMultilevel"/>
    <w:tmpl w:val="F67A6BB0"/>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24D40"/>
    <w:multiLevelType w:val="hybridMultilevel"/>
    <w:tmpl w:val="C63A4E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925E23"/>
    <w:multiLevelType w:val="hybridMultilevel"/>
    <w:tmpl w:val="30FCAFD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54BEF"/>
    <w:multiLevelType w:val="hybridMultilevel"/>
    <w:tmpl w:val="58EE1A40"/>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18A8"/>
    <w:multiLevelType w:val="hybridMultilevel"/>
    <w:tmpl w:val="4B3466D2"/>
    <w:lvl w:ilvl="0" w:tplc="37FE57D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F067A"/>
    <w:multiLevelType w:val="hybridMultilevel"/>
    <w:tmpl w:val="4F028C52"/>
    <w:lvl w:ilvl="0" w:tplc="4B100834">
      <w:numFmt w:val="bullet"/>
      <w:lvlText w:val=""/>
      <w:lvlJc w:val="left"/>
      <w:pPr>
        <w:ind w:left="675"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76DB1"/>
    <w:multiLevelType w:val="hybridMultilevel"/>
    <w:tmpl w:val="9EC8077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76EAB"/>
    <w:multiLevelType w:val="hybridMultilevel"/>
    <w:tmpl w:val="D144C602"/>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22435"/>
    <w:multiLevelType w:val="hybridMultilevel"/>
    <w:tmpl w:val="6248BA2A"/>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E448B"/>
    <w:multiLevelType w:val="hybridMultilevel"/>
    <w:tmpl w:val="A1B2CF6C"/>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84A69"/>
    <w:multiLevelType w:val="hybridMultilevel"/>
    <w:tmpl w:val="DD4C64AC"/>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E08D7"/>
    <w:multiLevelType w:val="hybridMultilevel"/>
    <w:tmpl w:val="B02C220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649E8"/>
    <w:multiLevelType w:val="hybridMultilevel"/>
    <w:tmpl w:val="E97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83598"/>
    <w:multiLevelType w:val="hybridMultilevel"/>
    <w:tmpl w:val="CB46F354"/>
    <w:lvl w:ilvl="0" w:tplc="37FE57D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401D5"/>
    <w:multiLevelType w:val="hybridMultilevel"/>
    <w:tmpl w:val="BF860776"/>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40769"/>
    <w:multiLevelType w:val="hybridMultilevel"/>
    <w:tmpl w:val="FF6A48F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43DE3"/>
    <w:multiLevelType w:val="hybridMultilevel"/>
    <w:tmpl w:val="BB28630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8"/>
  </w:num>
  <w:num w:numId="5">
    <w:abstractNumId w:val="11"/>
  </w:num>
  <w:num w:numId="6">
    <w:abstractNumId w:val="20"/>
  </w:num>
  <w:num w:numId="7">
    <w:abstractNumId w:val="12"/>
  </w:num>
  <w:num w:numId="8">
    <w:abstractNumId w:val="8"/>
  </w:num>
  <w:num w:numId="9">
    <w:abstractNumId w:val="6"/>
  </w:num>
  <w:num w:numId="10">
    <w:abstractNumId w:val="19"/>
  </w:num>
  <w:num w:numId="11">
    <w:abstractNumId w:val="5"/>
  </w:num>
  <w:num w:numId="12">
    <w:abstractNumId w:val="22"/>
  </w:num>
  <w:num w:numId="13">
    <w:abstractNumId w:val="10"/>
  </w:num>
  <w:num w:numId="14">
    <w:abstractNumId w:val="7"/>
  </w:num>
  <w:num w:numId="15">
    <w:abstractNumId w:val="13"/>
  </w:num>
  <w:num w:numId="16">
    <w:abstractNumId w:val="4"/>
  </w:num>
  <w:num w:numId="17">
    <w:abstractNumId w:val="0"/>
  </w:num>
  <w:num w:numId="18">
    <w:abstractNumId w:val="15"/>
  </w:num>
  <w:num w:numId="19">
    <w:abstractNumId w:val="21"/>
  </w:num>
  <w:num w:numId="20">
    <w:abstractNumId w:val="16"/>
  </w:num>
  <w:num w:numId="21">
    <w:abstractNumId w:val="23"/>
  </w:num>
  <w:num w:numId="22">
    <w:abstractNumId w:val="3"/>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44"/>
    <w:rsid w:val="00023338"/>
    <w:rsid w:val="000B4C0B"/>
    <w:rsid w:val="000C5C7F"/>
    <w:rsid w:val="001D27F9"/>
    <w:rsid w:val="003514ED"/>
    <w:rsid w:val="003B1933"/>
    <w:rsid w:val="004722C4"/>
    <w:rsid w:val="004E788F"/>
    <w:rsid w:val="004F7B25"/>
    <w:rsid w:val="00537BB8"/>
    <w:rsid w:val="005D6E91"/>
    <w:rsid w:val="00601D00"/>
    <w:rsid w:val="006D54B8"/>
    <w:rsid w:val="00786025"/>
    <w:rsid w:val="007D0B1C"/>
    <w:rsid w:val="0081348B"/>
    <w:rsid w:val="008202D9"/>
    <w:rsid w:val="008A42C1"/>
    <w:rsid w:val="008E1981"/>
    <w:rsid w:val="00A12C69"/>
    <w:rsid w:val="00A25146"/>
    <w:rsid w:val="00A43C06"/>
    <w:rsid w:val="00B60893"/>
    <w:rsid w:val="00B86444"/>
    <w:rsid w:val="00C23535"/>
    <w:rsid w:val="00C2759F"/>
    <w:rsid w:val="00CC74D4"/>
    <w:rsid w:val="00D21A60"/>
    <w:rsid w:val="00D76FF1"/>
    <w:rsid w:val="00DF1665"/>
    <w:rsid w:val="00FA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4C47"/>
  <w15:chartTrackingRefBased/>
  <w15:docId w15:val="{FBC278F2-E333-4728-8DED-33BBE18E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44"/>
  </w:style>
  <w:style w:type="paragraph" w:styleId="Footer">
    <w:name w:val="footer"/>
    <w:basedOn w:val="Normal"/>
    <w:link w:val="FooterChar"/>
    <w:uiPriority w:val="99"/>
    <w:unhideWhenUsed/>
    <w:rsid w:val="00B8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44"/>
  </w:style>
  <w:style w:type="paragraph" w:styleId="ListParagraph">
    <w:name w:val="List Paragraph"/>
    <w:basedOn w:val="Normal"/>
    <w:uiPriority w:val="34"/>
    <w:qFormat/>
    <w:rsid w:val="00B86444"/>
    <w:pPr>
      <w:spacing w:after="0" w:line="240" w:lineRule="auto"/>
      <w:ind w:left="720"/>
      <w:contextualSpacing/>
    </w:pPr>
    <w:rPr>
      <w:sz w:val="24"/>
      <w:szCs w:val="24"/>
    </w:rPr>
  </w:style>
  <w:style w:type="character" w:styleId="Hyperlink">
    <w:name w:val="Hyperlink"/>
    <w:basedOn w:val="DefaultParagraphFont"/>
    <w:uiPriority w:val="99"/>
    <w:unhideWhenUsed/>
    <w:rsid w:val="00B86444"/>
    <w:rPr>
      <w:color w:val="0563C1" w:themeColor="hyperlink"/>
      <w:u w:val="single"/>
    </w:rPr>
  </w:style>
  <w:style w:type="character" w:styleId="FollowedHyperlink">
    <w:name w:val="FollowedHyperlink"/>
    <w:basedOn w:val="DefaultParagraphFont"/>
    <w:uiPriority w:val="99"/>
    <w:semiHidden/>
    <w:unhideWhenUsed/>
    <w:rsid w:val="00B86444"/>
    <w:rPr>
      <w:color w:val="954F72" w:themeColor="followedHyperlink"/>
      <w:u w:val="single"/>
    </w:rPr>
  </w:style>
  <w:style w:type="paragraph" w:customStyle="1" w:styleId="Default">
    <w:name w:val="Default"/>
    <w:rsid w:val="00B864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B86444"/>
  </w:style>
  <w:style w:type="character" w:customStyle="1" w:styleId="eop">
    <w:name w:val="eop"/>
    <w:basedOn w:val="DefaultParagraphFont"/>
    <w:rsid w:val="00B86444"/>
  </w:style>
  <w:style w:type="character" w:customStyle="1" w:styleId="UnresolvedMention">
    <w:name w:val="Unresolved Mention"/>
    <w:basedOn w:val="DefaultParagraphFont"/>
    <w:uiPriority w:val="99"/>
    <w:semiHidden/>
    <w:unhideWhenUsed/>
    <w:rsid w:val="00CC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5884">
      <w:bodyDiv w:val="1"/>
      <w:marLeft w:val="0"/>
      <w:marRight w:val="0"/>
      <w:marTop w:val="0"/>
      <w:marBottom w:val="0"/>
      <w:divBdr>
        <w:top w:val="none" w:sz="0" w:space="0" w:color="auto"/>
        <w:left w:val="none" w:sz="0" w:space="0" w:color="auto"/>
        <w:bottom w:val="none" w:sz="0" w:space="0" w:color="auto"/>
        <w:right w:val="none" w:sz="0" w:space="0" w:color="auto"/>
      </w:divBdr>
    </w:div>
    <w:div w:id="4180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lent@uoreg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oregon.edu/employee-and-labor-relations/uo-bargaining-units-cbas/united-academ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obs.usse.oregonstat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r.uoregon.edu/recruitment/mytrack-recruitment-module/mytrack-user-guides-tools/mytrack-position-descrip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alent@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RAFT xmlns="12dcd869-79ba-4d4c-9e8d-395526d6c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1" ma:contentTypeDescription="Create a new document." ma:contentTypeScope="" ma:versionID="d8c0d62cd7894b34d520f2e76e423873">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a8f1af33f265c9ace3fcfd6c4957a36a"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RAFT"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RAFT" ma:index="16" nillable="true" ma:displayName="Status" ma:format="Dropdown" ma:internalName="DRAF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9295B-5A57-43D0-B65B-392B520406BA}">
  <ds:schemaRefs>
    <ds:schemaRef ds:uri="http://schemas.microsoft.com/office/2006/metadata/properties"/>
    <ds:schemaRef ds:uri="http://schemas.microsoft.com/office/infopath/2007/PartnerControls"/>
    <ds:schemaRef ds:uri="12dcd869-79ba-4d4c-9e8d-395526d6ce5b"/>
  </ds:schemaRefs>
</ds:datastoreItem>
</file>

<file path=customXml/itemProps2.xml><?xml version="1.0" encoding="utf-8"?>
<ds:datastoreItem xmlns:ds="http://schemas.openxmlformats.org/officeDocument/2006/customXml" ds:itemID="{A10C272F-6E0A-40A2-8446-2EA7B7FD3533}">
  <ds:schemaRefs>
    <ds:schemaRef ds:uri="http://schemas.microsoft.com/sharepoint/v3/contenttype/forms"/>
  </ds:schemaRefs>
</ds:datastoreItem>
</file>

<file path=customXml/itemProps3.xml><?xml version="1.0" encoding="utf-8"?>
<ds:datastoreItem xmlns:ds="http://schemas.openxmlformats.org/officeDocument/2006/customXml" ds:itemID="{D9B53A8F-C1E1-4D29-A708-7130EBBE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Rakes</dc:creator>
  <cp:keywords/>
  <dc:description/>
  <cp:lastModifiedBy>Sandee Bybee</cp:lastModifiedBy>
  <cp:revision>2</cp:revision>
  <dcterms:created xsi:type="dcterms:W3CDTF">2019-07-26T22:37:00Z</dcterms:created>
  <dcterms:modified xsi:type="dcterms:W3CDTF">2019-07-26T22:37:00Z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ies>
</file>